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pPr w:leftFromText="180" w:rightFromText="180" w:horzAnchor="margin" w:tblpY="-94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7647"/>
      </w:tblGrid>
      <w:tr w:rsidR="00A0767A" w:rsidTr="00A0767A">
        <w:tc>
          <w:tcPr>
            <w:tcW w:w="1608" w:type="dxa"/>
          </w:tcPr>
          <w:p w:rsidR="00A0767A" w:rsidRDefault="00A0767A" w:rsidP="00A0767A">
            <w:pPr>
              <w:pStyle w:val="Zaglavlje"/>
            </w:pPr>
            <w:r>
              <w:rPr>
                <w:noProof/>
                <w:lang w:eastAsia="hr-HR"/>
              </w:rPr>
              <w:drawing>
                <wp:inline distT="0" distB="0" distL="0" distR="0">
                  <wp:extent cx="883920" cy="723900"/>
                  <wp:effectExtent l="0" t="0" r="0" b="0"/>
                  <wp:docPr id="1" name="Slika 1" descr="cropped-manast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manasti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723900"/>
                          </a:xfrm>
                          <a:prstGeom prst="rect">
                            <a:avLst/>
                          </a:prstGeom>
                          <a:noFill/>
                          <a:ln>
                            <a:noFill/>
                          </a:ln>
                        </pic:spPr>
                      </pic:pic>
                    </a:graphicData>
                  </a:graphic>
                </wp:inline>
              </w:drawing>
            </w:r>
          </w:p>
        </w:tc>
        <w:tc>
          <w:tcPr>
            <w:tcW w:w="7647" w:type="dxa"/>
          </w:tcPr>
          <w:p w:rsidR="00A0767A" w:rsidRPr="00E36EB3" w:rsidRDefault="00A0767A" w:rsidP="00A0767A">
            <w:pPr>
              <w:spacing w:after="0" w:line="240" w:lineRule="auto"/>
              <w:rPr>
                <w:rFonts w:eastAsiaTheme="minorHAnsi"/>
                <w:b/>
                <w:color w:val="1F497D"/>
              </w:rPr>
            </w:pPr>
            <w:r w:rsidRPr="00E36EB3">
              <w:rPr>
                <w:b/>
                <w:color w:val="1F497D"/>
              </w:rPr>
              <w:t>Dom za starije i nemoćne osobe Beli Manastir</w:t>
            </w:r>
          </w:p>
          <w:p w:rsidR="00A0767A" w:rsidRDefault="00A0767A" w:rsidP="00A0767A">
            <w:pPr>
              <w:spacing w:after="0" w:line="240" w:lineRule="auto"/>
              <w:rPr>
                <w:color w:val="1F497D"/>
              </w:rPr>
            </w:pPr>
            <w:r>
              <w:rPr>
                <w:color w:val="1F497D"/>
              </w:rPr>
              <w:t>Bana Jelačića 108, Beli Manastir</w:t>
            </w:r>
          </w:p>
          <w:p w:rsidR="00A0767A" w:rsidRDefault="00A0767A" w:rsidP="00A0767A">
            <w:pPr>
              <w:spacing w:after="0" w:line="240" w:lineRule="auto"/>
              <w:rPr>
                <w:color w:val="1F497D"/>
              </w:rPr>
            </w:pPr>
            <w:r>
              <w:rPr>
                <w:color w:val="1F497D"/>
              </w:rPr>
              <w:t>ŽR: HR1923900011101072428 :: MB:3431312 :: OIB: 34580944535</w:t>
            </w:r>
          </w:p>
          <w:p w:rsidR="00A0767A" w:rsidRDefault="00A0767A" w:rsidP="00A0767A">
            <w:pPr>
              <w:pStyle w:val="Zaglavlje"/>
            </w:pPr>
            <w:r>
              <w:rPr>
                <w:color w:val="1F497D"/>
              </w:rPr>
              <w:t xml:space="preserve">Tel +385 31 702 110 :: e-mail: </w:t>
            </w:r>
            <w:r w:rsidRPr="00E36EB3">
              <w:rPr>
                <w:color w:val="1F497D"/>
              </w:rPr>
              <w:t>administracija@dom-bm.hr</w:t>
            </w:r>
            <w:r>
              <w:rPr>
                <w:color w:val="1F497D"/>
              </w:rPr>
              <w:t xml:space="preserve"> ::  </w:t>
            </w:r>
            <w:r w:rsidRPr="00E36EB3">
              <w:rPr>
                <w:color w:val="1F497D"/>
              </w:rPr>
              <w:t>www.dom-bm.hr</w:t>
            </w:r>
          </w:p>
        </w:tc>
      </w:tr>
    </w:tbl>
    <w:p w:rsidR="00FC1137" w:rsidRDefault="00686308" w:rsidP="00C80C8A">
      <w:pPr>
        <w:spacing w:after="160" w:line="259" w:lineRule="auto"/>
        <w:jc w:val="center"/>
        <w:rPr>
          <w:rFonts w:ascii="Times New Roman" w:hAnsi="Times New Roman"/>
        </w:rPr>
      </w:pPr>
    </w:p>
    <w:p w:rsidR="00C80C8A" w:rsidRDefault="00C80C8A" w:rsidP="00C80C8A">
      <w:pPr>
        <w:spacing w:after="160" w:line="259" w:lineRule="auto"/>
        <w:jc w:val="center"/>
        <w:rPr>
          <w:rFonts w:ascii="Times New Roman" w:hAnsi="Times New Roman"/>
        </w:rPr>
      </w:pPr>
    </w:p>
    <w:p w:rsidR="00C80C8A" w:rsidRDefault="00C80C8A" w:rsidP="00C80C8A">
      <w:pPr>
        <w:spacing w:after="160" w:line="259" w:lineRule="auto"/>
        <w:jc w:val="center"/>
        <w:rPr>
          <w:rFonts w:ascii="Times New Roman" w:hAnsi="Times New Roman"/>
        </w:rPr>
      </w:pPr>
    </w:p>
    <w:p w:rsidR="00C80C8A" w:rsidRDefault="00C80C8A" w:rsidP="00C80C8A">
      <w:pPr>
        <w:spacing w:after="160" w:line="259" w:lineRule="auto"/>
        <w:jc w:val="center"/>
        <w:rPr>
          <w:rFonts w:ascii="Times New Roman" w:hAnsi="Times New Roman"/>
        </w:rPr>
      </w:pPr>
    </w:p>
    <w:p w:rsidR="00C80C8A" w:rsidRDefault="00C80C8A" w:rsidP="00C80C8A">
      <w:pPr>
        <w:spacing w:after="160" w:line="259" w:lineRule="auto"/>
        <w:jc w:val="center"/>
        <w:rPr>
          <w:rFonts w:ascii="Times New Roman" w:hAnsi="Times New Roman"/>
        </w:rPr>
      </w:pPr>
    </w:p>
    <w:p w:rsidR="00C80C8A" w:rsidRDefault="00C80C8A" w:rsidP="00A0767A">
      <w:pPr>
        <w:spacing w:after="160" w:line="259" w:lineRule="auto"/>
        <w:rPr>
          <w:rFonts w:ascii="Times New Roman" w:hAnsi="Times New Roman"/>
        </w:rPr>
      </w:pPr>
      <w:bookmarkStart w:id="0" w:name="_GoBack"/>
      <w:bookmarkEnd w:id="0"/>
    </w:p>
    <w:p w:rsidR="00C80C8A" w:rsidRDefault="00C80C8A" w:rsidP="00C80C8A">
      <w:pPr>
        <w:spacing w:after="160" w:line="259" w:lineRule="auto"/>
        <w:jc w:val="center"/>
        <w:rPr>
          <w:rFonts w:ascii="Times New Roman" w:hAnsi="Times New Roman"/>
        </w:rPr>
      </w:pPr>
    </w:p>
    <w:p w:rsidR="00C80C8A" w:rsidRDefault="00C80C8A" w:rsidP="00C80C8A">
      <w:pPr>
        <w:spacing w:after="160" w:line="259" w:lineRule="auto"/>
        <w:jc w:val="center"/>
        <w:rPr>
          <w:rFonts w:ascii="Times New Roman" w:hAnsi="Times New Roman"/>
        </w:rPr>
      </w:pPr>
    </w:p>
    <w:p w:rsidR="00C80C8A" w:rsidRDefault="00C80C8A" w:rsidP="00C80C8A">
      <w:pPr>
        <w:spacing w:after="160" w:line="259" w:lineRule="auto"/>
        <w:jc w:val="center"/>
        <w:rPr>
          <w:rFonts w:ascii="Times New Roman" w:hAnsi="Times New Roman"/>
        </w:rPr>
      </w:pPr>
    </w:p>
    <w:p w:rsidR="00C80C8A" w:rsidRPr="00C80C8A" w:rsidRDefault="00C80C8A" w:rsidP="00C80C8A">
      <w:pPr>
        <w:spacing w:after="160" w:line="259" w:lineRule="auto"/>
        <w:jc w:val="center"/>
        <w:rPr>
          <w:rFonts w:ascii="Times New Roman" w:hAnsi="Times New Roman"/>
          <w:b/>
          <w:sz w:val="24"/>
          <w:szCs w:val="24"/>
        </w:rPr>
      </w:pPr>
      <w:r w:rsidRPr="00C80C8A">
        <w:rPr>
          <w:rFonts w:ascii="Times New Roman" w:hAnsi="Times New Roman"/>
          <w:b/>
          <w:sz w:val="24"/>
          <w:szCs w:val="24"/>
        </w:rPr>
        <w:t xml:space="preserve">PRAVILNIK </w:t>
      </w:r>
    </w:p>
    <w:p w:rsidR="00C80C8A" w:rsidRPr="00C80C8A" w:rsidRDefault="00C80C8A" w:rsidP="00C80C8A">
      <w:pPr>
        <w:spacing w:after="160" w:line="259" w:lineRule="auto"/>
        <w:jc w:val="center"/>
        <w:rPr>
          <w:rFonts w:ascii="Times New Roman" w:hAnsi="Times New Roman"/>
          <w:b/>
          <w:sz w:val="24"/>
          <w:szCs w:val="24"/>
        </w:rPr>
      </w:pPr>
      <w:r w:rsidRPr="00C80C8A">
        <w:rPr>
          <w:rFonts w:ascii="Times New Roman" w:hAnsi="Times New Roman"/>
          <w:b/>
          <w:sz w:val="24"/>
          <w:szCs w:val="24"/>
        </w:rPr>
        <w:t xml:space="preserve">O </w:t>
      </w:r>
    </w:p>
    <w:p w:rsidR="00C80C8A" w:rsidRPr="00C80C8A" w:rsidRDefault="00C80C8A" w:rsidP="00C80C8A">
      <w:pPr>
        <w:spacing w:after="160" w:line="259" w:lineRule="auto"/>
        <w:jc w:val="center"/>
        <w:rPr>
          <w:rFonts w:ascii="Times New Roman" w:hAnsi="Times New Roman"/>
          <w:b/>
          <w:sz w:val="24"/>
          <w:szCs w:val="24"/>
        </w:rPr>
      </w:pPr>
      <w:r w:rsidRPr="00C80C8A">
        <w:rPr>
          <w:rFonts w:ascii="Times New Roman" w:hAnsi="Times New Roman"/>
          <w:b/>
          <w:sz w:val="24"/>
          <w:szCs w:val="24"/>
        </w:rPr>
        <w:t xml:space="preserve">PRIJMU I OTPUSTU KORISNIKA DOMA ZA STARIJE I NEMOĆNE OSOBE </w:t>
      </w:r>
    </w:p>
    <w:p w:rsidR="00C80C8A" w:rsidRDefault="00C80C8A" w:rsidP="00C80C8A">
      <w:pPr>
        <w:spacing w:after="160" w:line="259" w:lineRule="auto"/>
        <w:jc w:val="center"/>
        <w:rPr>
          <w:rFonts w:ascii="Times New Roman" w:hAnsi="Times New Roman"/>
          <w:b/>
          <w:sz w:val="24"/>
          <w:szCs w:val="24"/>
        </w:rPr>
      </w:pPr>
      <w:r w:rsidRPr="00C80C8A">
        <w:rPr>
          <w:rFonts w:ascii="Times New Roman" w:hAnsi="Times New Roman"/>
          <w:b/>
          <w:sz w:val="24"/>
          <w:szCs w:val="24"/>
        </w:rPr>
        <w:t>BELI MANASTIR</w:t>
      </w: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pStyle w:val="Zaglavlje"/>
        <w:spacing w:after="120"/>
        <w:ind w:right="108"/>
        <w:jc w:val="both"/>
        <w:rPr>
          <w:rFonts w:ascii="Times New Roman" w:hAnsi="Times New Roman"/>
          <w:color w:val="000000" w:themeColor="text1"/>
        </w:rPr>
      </w:pPr>
      <w:r>
        <w:rPr>
          <w:rFonts w:ascii="Times New Roman" w:hAnsi="Times New Roman"/>
          <w:color w:val="000000" w:themeColor="text1"/>
        </w:rPr>
        <w:lastRenderedPageBreak/>
        <w:t>Temeljem članka 34. stavak 3. Statuta Doma za starije i nemoćne osobe Beli Manastir, članka 211. stavak 3. Zakona o socijalnoj skrbi („Narodne novine“ broj 18/22., 46/22., 119/22. 71/23., 156/23. i 61/25.), ravnatelj Doma za starije i nemoćne osobe Beli Manastir, uz prethodnu suglasnost Upravnog vijeća Doma za starije i nemoćne osobe Beli Manastir donosi</w:t>
      </w:r>
    </w:p>
    <w:p w:rsidR="00C80C8A" w:rsidRPr="0089717B" w:rsidRDefault="00C80C8A" w:rsidP="00C80C8A">
      <w:pPr>
        <w:pStyle w:val="Zaglavlje"/>
        <w:spacing w:line="360" w:lineRule="auto"/>
        <w:ind w:right="107"/>
        <w:jc w:val="both"/>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PRAVILNIK</w:t>
      </w:r>
      <w:r w:rsidRPr="0089717B">
        <w:rPr>
          <w:rFonts w:ascii="Times New Roman" w:hAnsi="Times New Roman"/>
          <w:b/>
          <w:color w:val="000000" w:themeColor="text1"/>
        </w:rPr>
        <w:br/>
        <w:t xml:space="preserve">o prijmu i otpustu korisnika Doma za starije i nemoćne osobe </w:t>
      </w:r>
      <w:r>
        <w:rPr>
          <w:rFonts w:ascii="Times New Roman" w:hAnsi="Times New Roman"/>
          <w:b/>
          <w:color w:val="000000" w:themeColor="text1"/>
        </w:rPr>
        <w:t>Beli Manastir</w:t>
      </w:r>
    </w:p>
    <w:p w:rsidR="00C80C8A"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I. OPĆE ODREDBE</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Predmet uređenja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1.</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Ovim Pravilnikom propisuju se kriteriji, uvjeti, način i postupak prijma i otpusta korisnika iz Doma za starije i nemoćne osobe </w:t>
      </w:r>
      <w:r>
        <w:rPr>
          <w:rFonts w:ascii="Times New Roman" w:hAnsi="Times New Roman" w:cs="Times New Roman"/>
          <w:color w:val="000000" w:themeColor="text1"/>
        </w:rPr>
        <w:t>Beli Manastir</w:t>
      </w:r>
      <w:r w:rsidRPr="0089717B">
        <w:rPr>
          <w:rFonts w:ascii="Times New Roman" w:hAnsi="Times New Roman" w:cs="Times New Roman"/>
          <w:color w:val="000000" w:themeColor="text1"/>
        </w:rPr>
        <w:t xml:space="preserve"> (u daljnjem tekstu: Dom), tijela nadležna za odlučivanje o prijmu i otpustu te druga pitanja vezana za smještaj u Domu.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Izrazi koji se koriste u ovom Pravilniku, a imaju rodno značenje koriste se neutralno i odnose se jednako na muški i ženski spol.</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color w:val="000000" w:themeColor="text1"/>
        </w:rPr>
        <w:br/>
      </w:r>
      <w:r w:rsidRPr="0089717B">
        <w:rPr>
          <w:rFonts w:ascii="Times New Roman" w:hAnsi="Times New Roman"/>
          <w:b/>
          <w:color w:val="000000" w:themeColor="text1"/>
        </w:rPr>
        <w:t>Sadržaj usluge</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2.</w:t>
      </w:r>
    </w:p>
    <w:p w:rsidR="00C80C8A" w:rsidRPr="0089717B" w:rsidRDefault="00C80C8A" w:rsidP="00C80C8A">
      <w:pPr>
        <w:pStyle w:val="Zaglavlje"/>
        <w:spacing w:line="360" w:lineRule="auto"/>
        <w:ind w:right="107"/>
        <w:rPr>
          <w:rFonts w:ascii="Times New Roman" w:hAnsi="Times New Roman"/>
          <w:b/>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Dom pruža socijalnu uslugu smještaja starijim i teško bolesnim odraslim osobama kojom se korisniku osigurava intenzivna skrb, zadovoljavanje osnovnih životnih potreba, stanovanje i organizirane aktivnosti tijekom dana uz stalnu stručnu i drugu pomoć i potporu u osiguravanju osnovnih i dodatnih životnih potreba.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Usluga smještaja za starije osobe pruža se u sljedećem intenzitetu: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a) prvi stupanj usluge pruža se funkcionalno neovisnom korisniku koji samostalno zadovoljava svoje potrebe, te mu pomoć druge osobe nije potrebna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b) drugi stupanj usluge pruža se djelomično ovisnom korisniku kojemu je potrebna pripomoć pri zadovoljenju osnovnih potreba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c) treći stupanj usluge pruža se funkcionalno ovisnom korisniku kojem je potrebna pomoć   druge osobe u zadovoljenju svih potreba u punom opsegu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d) četvrti stupanj usluge pruža se funkcionalno ovisnom korisniku kojem je zbog Alzheimerove demencije ili drugih demencija (srednji/srednje teški stadij bolesti) potrebna pomoć i nadzor druge osobe u zadovoljenju svih potreba u punom opsegu (samo za usluge smještaja).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(3) Usluga smještaja za teško bolesne odrasle osobe pruža se u sljedećem intenzitetu:</w:t>
      </w: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a) prvi stupanj usluge pruža se djelomično ovisnom korisniku kojemu je potrebna pripomoć pri zadovoljenju osnovnih potreba</w:t>
      </w: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b) drugi stupanj usluge pruža se funkcionalno ovisnom korisniku kojem je potrebna pomoć druge osobe u zadovoljenju svih potreba u punom opsegu.</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lastRenderedPageBreak/>
        <w:t>II. PRAVO NA SMJEŠTAJ</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Korisnici usluge</w:t>
      </w:r>
      <w:r w:rsidRPr="0089717B">
        <w:rPr>
          <w:rFonts w:ascii="Times New Roman" w:hAnsi="Times New Roman"/>
          <w:b/>
          <w:color w:val="000000" w:themeColor="text1"/>
        </w:rPr>
        <w:br/>
        <w:t>Članak 3.</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Pravo na smještaj u Domu mogu ostvariti starije osobe i teško bolesne odrasle osobe kojima je potrebno osigurati intenzivnu skrb i podmirenje osnovnih životnih potreba zbog oštećenja zdravlja i oštećenja funkcionalnih sposobnosti ako im tu skrb nije moguće osigurati u vlastitom domu i pružanjem drugih socijalnih usluga.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Starijom osobom u smislu ovog Pravilnika se smatra osoba koja je navršila 65 i više godina života.</w:t>
      </w:r>
    </w:p>
    <w:p w:rsidR="00C80C8A" w:rsidRPr="0089717B" w:rsidRDefault="00C80C8A" w:rsidP="00C80C8A">
      <w:pPr>
        <w:pStyle w:val="Bezproreda"/>
        <w:spacing w:line="360" w:lineRule="auto"/>
        <w:ind w:right="107"/>
        <w:jc w:val="center"/>
        <w:rPr>
          <w:rFonts w:ascii="Times New Roman" w:hAnsi="Times New Roman" w:cs="Times New Roman"/>
          <w:b/>
          <w:color w:val="000000" w:themeColor="text1"/>
        </w:rPr>
      </w:pPr>
    </w:p>
    <w:p w:rsidR="00C80C8A" w:rsidRPr="0089717B" w:rsidRDefault="00C80C8A" w:rsidP="00C80C8A">
      <w:pPr>
        <w:pStyle w:val="Bezproreda"/>
        <w:spacing w:line="360"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Zapreke za ostvarivanje prava na uslugu smještaja</w:t>
      </w:r>
    </w:p>
    <w:p w:rsidR="00C80C8A" w:rsidRPr="0089717B" w:rsidRDefault="00C80C8A" w:rsidP="00C80C8A">
      <w:pPr>
        <w:pStyle w:val="Bezproreda"/>
        <w:spacing w:line="360"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Članak 4.</w:t>
      </w:r>
    </w:p>
    <w:p w:rsidR="00C80C8A" w:rsidRPr="0089717B" w:rsidRDefault="00C80C8A" w:rsidP="00C80C8A">
      <w:pPr>
        <w:pStyle w:val="Bezproreda"/>
        <w:spacing w:line="276" w:lineRule="auto"/>
        <w:ind w:right="107"/>
        <w:jc w:val="center"/>
        <w:rPr>
          <w:rFonts w:ascii="Times New Roman" w:hAnsi="Times New Roman" w:cs="Times New Roman"/>
          <w:b/>
          <w:color w:val="000000" w:themeColor="text1"/>
        </w:rPr>
      </w:pPr>
    </w:p>
    <w:p w:rsidR="00C80C8A" w:rsidRPr="0089717B" w:rsidRDefault="00C80C8A" w:rsidP="00C80C8A">
      <w:pPr>
        <w:pStyle w:val="Bezproreda"/>
        <w:spacing w:line="276" w:lineRule="auto"/>
        <w:ind w:right="107"/>
        <w:rPr>
          <w:rFonts w:ascii="Times New Roman" w:hAnsi="Times New Roman" w:cs="Times New Roman"/>
          <w:bCs/>
          <w:color w:val="000000" w:themeColor="text1"/>
        </w:rPr>
      </w:pPr>
      <w:r w:rsidRPr="0089717B">
        <w:rPr>
          <w:rFonts w:ascii="Times New Roman" w:hAnsi="Times New Roman" w:cs="Times New Roman"/>
          <w:bCs/>
          <w:color w:val="000000" w:themeColor="text1"/>
        </w:rPr>
        <w:t>(1) Pravo na smještaj ne može ostvariti osoba iz članka 3.:</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a) za koju postoje zapreke za smještaj radi kojih može ugroziti zdravstveno stanje i sigurnost drugih korisnika, vlastito zdravstveno stanje i sigurnost te zdravstveno stanje i sigurnost djelatnika Doma (zarazne bolesti, nespecificirani organski ili </w:t>
      </w:r>
      <w:proofErr w:type="spellStart"/>
      <w:r w:rsidRPr="0089717B">
        <w:rPr>
          <w:rFonts w:ascii="Times New Roman" w:hAnsi="Times New Roman" w:cs="Times New Roman"/>
          <w:bCs/>
          <w:color w:val="000000" w:themeColor="text1"/>
        </w:rPr>
        <w:t>nesimptomatski</w:t>
      </w:r>
      <w:proofErr w:type="spellEnd"/>
      <w:r w:rsidRPr="0089717B">
        <w:rPr>
          <w:rFonts w:ascii="Times New Roman" w:hAnsi="Times New Roman" w:cs="Times New Roman"/>
          <w:bCs/>
          <w:color w:val="000000" w:themeColor="text1"/>
        </w:rPr>
        <w:t xml:space="preserve"> intelektualni poremećaji, </w:t>
      </w:r>
      <w:proofErr w:type="spellStart"/>
      <w:r w:rsidRPr="0089717B">
        <w:rPr>
          <w:rFonts w:ascii="Times New Roman" w:hAnsi="Times New Roman" w:cs="Times New Roman"/>
          <w:bCs/>
          <w:color w:val="000000" w:themeColor="text1"/>
        </w:rPr>
        <w:t>delirijum</w:t>
      </w:r>
      <w:proofErr w:type="spellEnd"/>
      <w:r w:rsidRPr="0089717B">
        <w:rPr>
          <w:rFonts w:ascii="Times New Roman" w:hAnsi="Times New Roman" w:cs="Times New Roman"/>
          <w:bCs/>
          <w:color w:val="000000" w:themeColor="text1"/>
        </w:rPr>
        <w:t xml:space="preserve">, poremećaji ponašanja uzrokovani uporabom </w:t>
      </w:r>
      <w:proofErr w:type="spellStart"/>
      <w:r w:rsidRPr="0089717B">
        <w:rPr>
          <w:rFonts w:ascii="Times New Roman" w:hAnsi="Times New Roman" w:cs="Times New Roman"/>
          <w:bCs/>
          <w:color w:val="000000" w:themeColor="text1"/>
        </w:rPr>
        <w:t>psihoaktivnih</w:t>
      </w:r>
      <w:proofErr w:type="spellEnd"/>
      <w:r w:rsidRPr="0089717B">
        <w:rPr>
          <w:rFonts w:ascii="Times New Roman" w:hAnsi="Times New Roman" w:cs="Times New Roman"/>
          <w:bCs/>
          <w:color w:val="000000" w:themeColor="text1"/>
        </w:rPr>
        <w:t xml:space="preserve"> tvari i alkohola, alkoholizam, shizofrenija, poremećaji slični shizofreniji i sumanuta stanja, poremećaji ličnosti i poremećaji ponašanja odraslih, teže intelektualne teškoće i sl.), </w:t>
      </w:r>
    </w:p>
    <w:p w:rsidR="00C80C8A" w:rsidRPr="0089717B" w:rsidRDefault="00C80C8A" w:rsidP="00C80C8A">
      <w:pPr>
        <w:pStyle w:val="Bezproreda"/>
        <w:spacing w:line="276" w:lineRule="auto"/>
        <w:ind w:right="107"/>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b) za koju Dom nema odgovarajuće uvjete za pružanje potrebnih usluga, </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c</w:t>
      </w:r>
      <w:r w:rsidRPr="0089717B">
        <w:rPr>
          <w:rFonts w:ascii="Times New Roman" w:hAnsi="Times New Roman" w:cs="Times New Roman"/>
          <w:bCs/>
          <w:color w:val="000000" w:themeColor="text1"/>
        </w:rPr>
        <w:t>) za koju nedostaju  vjerodostojne informacije o zdravlju, socijalnom statusu i psihofizičkom stanju, a iste odbija dostaviti na zahtjev Komisije,</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d</w:t>
      </w:r>
      <w:r w:rsidRPr="0089717B">
        <w:rPr>
          <w:rFonts w:ascii="Times New Roman" w:hAnsi="Times New Roman" w:cs="Times New Roman"/>
          <w:bCs/>
          <w:color w:val="000000" w:themeColor="text1"/>
        </w:rPr>
        <w:t>) kojoj je Dom prethodno otkazao ugovor pod okolnostima iz članka 23. ovog Pravilnika ili je nadležni područni ured Hrvatskog zavoda za socijalni rad (u daljnjem tekstu: područni ured HZSR) donio rješenje o prestanku prava na uslugu smještaja</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e</w:t>
      </w:r>
      <w:r w:rsidRPr="0089717B">
        <w:rPr>
          <w:rFonts w:ascii="Times New Roman" w:hAnsi="Times New Roman" w:cs="Times New Roman"/>
          <w:bCs/>
          <w:color w:val="000000" w:themeColor="text1"/>
        </w:rPr>
        <w:t xml:space="preserve">) koja je sklopila ugovor o doživotnom ili </w:t>
      </w:r>
      <w:proofErr w:type="spellStart"/>
      <w:r w:rsidRPr="0089717B">
        <w:rPr>
          <w:rFonts w:ascii="Times New Roman" w:hAnsi="Times New Roman" w:cs="Times New Roman"/>
          <w:bCs/>
          <w:color w:val="000000" w:themeColor="text1"/>
        </w:rPr>
        <w:t>dosmrtnom</w:t>
      </w:r>
      <w:proofErr w:type="spellEnd"/>
      <w:r w:rsidRPr="0089717B">
        <w:rPr>
          <w:rFonts w:ascii="Times New Roman" w:hAnsi="Times New Roman" w:cs="Times New Roman"/>
          <w:bCs/>
          <w:color w:val="000000" w:themeColor="text1"/>
        </w:rPr>
        <w:t xml:space="preserve"> uzdržavanju, osim u slučaju pokretanja postupka za raskid, utvrđenje </w:t>
      </w:r>
      <w:proofErr w:type="spellStart"/>
      <w:r w:rsidRPr="0089717B">
        <w:rPr>
          <w:rFonts w:ascii="Times New Roman" w:hAnsi="Times New Roman" w:cs="Times New Roman"/>
          <w:bCs/>
          <w:color w:val="000000" w:themeColor="text1"/>
        </w:rPr>
        <w:t>ništetnosti</w:t>
      </w:r>
      <w:proofErr w:type="spellEnd"/>
      <w:r w:rsidRPr="0089717B">
        <w:rPr>
          <w:rFonts w:ascii="Times New Roman" w:hAnsi="Times New Roman" w:cs="Times New Roman"/>
          <w:bCs/>
          <w:color w:val="000000" w:themeColor="text1"/>
        </w:rPr>
        <w:t xml:space="preserve"> ili </w:t>
      </w:r>
      <w:proofErr w:type="spellStart"/>
      <w:r w:rsidRPr="0089717B">
        <w:rPr>
          <w:rFonts w:ascii="Times New Roman" w:hAnsi="Times New Roman" w:cs="Times New Roman"/>
          <w:bCs/>
          <w:color w:val="000000" w:themeColor="text1"/>
        </w:rPr>
        <w:t>poništaj</w:t>
      </w:r>
      <w:proofErr w:type="spellEnd"/>
      <w:r w:rsidRPr="0089717B">
        <w:rPr>
          <w:rFonts w:ascii="Times New Roman" w:hAnsi="Times New Roman" w:cs="Times New Roman"/>
          <w:bCs/>
          <w:color w:val="000000" w:themeColor="text1"/>
        </w:rPr>
        <w:t xml:space="preserve"> ugovora</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f</w:t>
      </w:r>
      <w:r w:rsidRPr="0089717B">
        <w:rPr>
          <w:rFonts w:ascii="Times New Roman" w:hAnsi="Times New Roman" w:cs="Times New Roman"/>
          <w:bCs/>
          <w:color w:val="000000" w:themeColor="text1"/>
        </w:rPr>
        <w:t>) kojoj pomoć i njegu pružaju članovi obitelji</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g</w:t>
      </w:r>
      <w:r w:rsidRPr="0089717B">
        <w:rPr>
          <w:rFonts w:ascii="Times New Roman" w:hAnsi="Times New Roman" w:cs="Times New Roman"/>
          <w:bCs/>
          <w:color w:val="000000" w:themeColor="text1"/>
        </w:rPr>
        <w:t>) kojoj se pomoć i njega osigurava odobravanjem socijalne usluge pomoći u kući</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h</w:t>
      </w:r>
      <w:r w:rsidRPr="0089717B">
        <w:rPr>
          <w:rFonts w:ascii="Times New Roman" w:hAnsi="Times New Roman" w:cs="Times New Roman"/>
          <w:bCs/>
          <w:color w:val="000000" w:themeColor="text1"/>
        </w:rPr>
        <w:t>) kojoj se u okviru zdravstvene zaštite na primarnoj razini osigurava zdravstvena njega bolesnika u dovoljnoj mjeri, opsegu i intenzitetu ili</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i</w:t>
      </w:r>
      <w:r w:rsidRPr="0089717B">
        <w:rPr>
          <w:rFonts w:ascii="Times New Roman" w:hAnsi="Times New Roman" w:cs="Times New Roman"/>
          <w:bCs/>
          <w:color w:val="000000" w:themeColor="text1"/>
        </w:rPr>
        <w:t xml:space="preserve">) kojoj se pomoć i njega osigurava putem različitih programskih aktivnosti u dovoljnoj mjeri, opsegu i intenzitetu. </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(2) Smještaj u Domu se ne može ostvariti bez pristanka kandidata odnosno skrbnika ukoliko je osoba pod skrbništvom.</w:t>
      </w:r>
    </w:p>
    <w:p w:rsidR="00C80C8A"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bCs/>
          <w:color w:val="000000" w:themeColor="text1"/>
        </w:rPr>
        <w:t>Temelj za priznavanje prava na smještaj</w:t>
      </w:r>
      <w:r w:rsidRPr="0089717B">
        <w:rPr>
          <w:rFonts w:ascii="Times New Roman" w:hAnsi="Times New Roman"/>
          <w:color w:val="000000" w:themeColor="text1"/>
        </w:rPr>
        <w:br/>
      </w:r>
      <w:r w:rsidRPr="0089717B">
        <w:rPr>
          <w:rFonts w:ascii="Times New Roman" w:hAnsi="Times New Roman"/>
          <w:b/>
          <w:color w:val="000000" w:themeColor="text1"/>
        </w:rPr>
        <w:t>Članak 5.</w:t>
      </w:r>
    </w:p>
    <w:p w:rsidR="00C80C8A" w:rsidRPr="0089717B" w:rsidRDefault="00C80C8A" w:rsidP="00C80C8A">
      <w:pPr>
        <w:pStyle w:val="Zaglavlje"/>
        <w:spacing w:line="276" w:lineRule="auto"/>
        <w:ind w:right="107"/>
        <w:jc w:val="both"/>
        <w:rPr>
          <w:rFonts w:ascii="Times New Roman" w:hAnsi="Times New Roman"/>
          <w:color w:val="000000" w:themeColor="text1"/>
        </w:rPr>
      </w:pPr>
    </w:p>
    <w:p w:rsidR="00C80C8A" w:rsidRPr="0089717B" w:rsidRDefault="00C80C8A" w:rsidP="00C80C8A">
      <w:pPr>
        <w:pStyle w:val="Zaglavlje"/>
        <w:spacing w:line="276" w:lineRule="auto"/>
        <w:ind w:right="107"/>
        <w:jc w:val="both"/>
        <w:rPr>
          <w:rFonts w:ascii="Times New Roman" w:hAnsi="Times New Roman"/>
          <w:color w:val="000000" w:themeColor="text1"/>
        </w:rPr>
      </w:pPr>
      <w:r w:rsidRPr="0089717B">
        <w:rPr>
          <w:rFonts w:ascii="Times New Roman" w:hAnsi="Times New Roman"/>
          <w:color w:val="000000" w:themeColor="text1"/>
        </w:rPr>
        <w:t>Smještaj u Domu može se ostvariti temeljem:</w:t>
      </w:r>
    </w:p>
    <w:p w:rsidR="00C80C8A" w:rsidRPr="0089717B" w:rsidRDefault="00C80C8A" w:rsidP="00C80C8A">
      <w:pPr>
        <w:pStyle w:val="Zaglavlje"/>
        <w:spacing w:line="276" w:lineRule="auto"/>
        <w:ind w:right="107"/>
        <w:jc w:val="both"/>
        <w:rPr>
          <w:rFonts w:ascii="Times New Roman" w:hAnsi="Times New Roman"/>
          <w:b/>
          <w:color w:val="000000" w:themeColor="text1"/>
        </w:rPr>
      </w:pPr>
      <w:r w:rsidRPr="0089717B">
        <w:rPr>
          <w:rFonts w:ascii="Times New Roman" w:hAnsi="Times New Roman"/>
          <w:color w:val="000000" w:themeColor="text1"/>
        </w:rPr>
        <w:lastRenderedPageBreak/>
        <w:t>a) ugovora o međusobnim pravima i obvezama sklopljenog između korisnika/skrbnika i solidarnog obveznika plaćanja smještaja (ukoliko postoji) s jedne strane i Doma s druge,</w:t>
      </w:r>
    </w:p>
    <w:p w:rsidR="00C80C8A" w:rsidRPr="0089717B" w:rsidRDefault="00C80C8A" w:rsidP="00C80C8A">
      <w:pPr>
        <w:pStyle w:val="Zaglavlje"/>
        <w:spacing w:line="276" w:lineRule="auto"/>
        <w:ind w:right="107"/>
        <w:jc w:val="both"/>
        <w:rPr>
          <w:rFonts w:ascii="Times New Roman" w:hAnsi="Times New Roman"/>
          <w:color w:val="000000" w:themeColor="text1"/>
        </w:rPr>
      </w:pPr>
      <w:r w:rsidRPr="0089717B">
        <w:rPr>
          <w:rFonts w:ascii="Times New Roman" w:hAnsi="Times New Roman"/>
          <w:color w:val="000000" w:themeColor="text1"/>
        </w:rPr>
        <w:t>b) rješenja nadležnog područnog ureda HZSR o priznavanju prava na socijalnu uslugu smještaja, pod uvjetima i na način propisan Zakonom o socijalnoj skrbi.</w:t>
      </w: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bCs/>
          <w:color w:val="000000" w:themeColor="text1"/>
        </w:rPr>
        <w:t>Pravo na prednost</w:t>
      </w:r>
      <w:r w:rsidRPr="0089717B">
        <w:rPr>
          <w:rFonts w:ascii="Times New Roman" w:hAnsi="Times New Roman"/>
          <w:b/>
          <w:bCs/>
          <w:color w:val="000000" w:themeColor="text1"/>
        </w:rPr>
        <w:br/>
      </w:r>
      <w:r w:rsidRPr="0089717B">
        <w:rPr>
          <w:rFonts w:ascii="Times New Roman" w:hAnsi="Times New Roman"/>
          <w:b/>
          <w:color w:val="000000" w:themeColor="text1"/>
        </w:rPr>
        <w:t>Članak 6.</w:t>
      </w: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br/>
        <w:t>(1) Pravo na prednost pri smještaju ostvaruju sljedeće osobe:</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sukladno Zakonu o hrvatskim braniteljima iz Domovinskog rata i članovima njihovih obitelji prema redoslijedu: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a) roditelji, bračni ili izvanbračni drug smrtno stradalog hrvatskog branitelja i nestalog hrvatskog branitelja iz Domovinskog rata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b) djeca smrtno stradalog hrvatskog branitelja i nestalog hrvatskog branitelja iz Domovinskog rata koji su u teškom zdravstvenom stanju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c) hrvatski ratni vojni invalidi iz Domovinskog rata prema redoslijedu prednosti od 1. do X. skupine</w:t>
      </w:r>
      <w:r w:rsidRPr="0089717B">
        <w:rPr>
          <w:rFonts w:ascii="Times New Roman" w:hAnsi="Times New Roman" w:cs="Times New Roman"/>
          <w:color w:val="000000" w:themeColor="text1"/>
        </w:rPr>
        <w:br/>
        <w:t>d) dragovoljci iz Domovinskog rata koji su u teškom zdravstvenom stanju</w:t>
      </w:r>
      <w:r w:rsidRPr="0089717B">
        <w:rPr>
          <w:rFonts w:ascii="Times New Roman" w:hAnsi="Times New Roman" w:cs="Times New Roman"/>
          <w:color w:val="000000" w:themeColor="text1"/>
        </w:rPr>
        <w:br/>
        <w:t>e) hrvatski branitelji iz Domovinskog rata koji su u teškom zdravstvenom stanju redoslijedom prednosti od duljeg prema kraćem vremenu sudjelovanja u obrani suvereniteta Republike Hrvatske i</w:t>
      </w:r>
      <w:r w:rsidRPr="0089717B">
        <w:rPr>
          <w:rFonts w:ascii="Times New Roman" w:hAnsi="Times New Roman" w:cs="Times New Roman"/>
          <w:color w:val="000000" w:themeColor="text1"/>
        </w:rPr>
        <w:br/>
        <w:t>f) roditelji, bračni ili izvanbračni drug te djeca umrlih hrvatskih branitelja iz Domovinskog rata koji su u teškom zdravstvenom stanju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sukladno Zakonu o zaštiti vojnih i civilnih invalida rata, vojni i civilni invalid rata I. do IV. skupine čije je oštećenje organizma nastalo pod okolnostima iz članka 5., 6., 7. i 8. navedenog Zakona, te roditelji i bračni drug osoba poginulih, umrlih ili nestalih pod okolnostima iz članka 5., 6., 7. i 8. navedenog Zakona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sukladno Zakonu o socijalnoj skrbi, osobe s rješenjem HZSR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Ukoliko postoji više zahtjeva s jednakim stupnjem prednosti, prednost ima zahtjev koji je zaprimljen ranije.</w:t>
      </w:r>
    </w:p>
    <w:p w:rsidR="00C80C8A" w:rsidRPr="0089717B" w:rsidRDefault="00C80C8A" w:rsidP="00C80C8A">
      <w:pPr>
        <w:pStyle w:val="Bezproreda"/>
        <w:spacing w:line="276" w:lineRule="auto"/>
        <w:ind w:right="107"/>
        <w:jc w:val="both"/>
        <w:rPr>
          <w:rFonts w:ascii="Times New Roman" w:hAnsi="Times New Roman" w:cs="Times New Roman"/>
          <w:b/>
          <w:color w:val="000000" w:themeColor="text1"/>
        </w:rPr>
      </w:pPr>
      <w:r w:rsidRPr="0089717B">
        <w:rPr>
          <w:rFonts w:ascii="Times New Roman" w:hAnsi="Times New Roman" w:cs="Times New Roman"/>
          <w:color w:val="000000" w:themeColor="text1"/>
        </w:rPr>
        <w:br/>
        <w:t xml:space="preserve">(3) Osobe koje ostvaruju pravo na prednost pri smještaju prema posebnim propisima i odredbama stavka 1. ovog članka moraju se prilikom podnošenja zahtjeva za smještaj pozvati na pravo prednosti i uz zahtjev dostaviti dokaze u svrhu ostvarivanja navedenog prava. </w:t>
      </w:r>
    </w:p>
    <w:p w:rsidR="00C80C8A" w:rsidRPr="0089717B" w:rsidRDefault="00C80C8A" w:rsidP="00C80C8A">
      <w:pPr>
        <w:pStyle w:val="Bezproreda"/>
        <w:ind w:right="107"/>
        <w:jc w:val="both"/>
        <w:rPr>
          <w:rFonts w:ascii="Times New Roman" w:hAnsi="Times New Roman" w:cs="Times New Roman"/>
          <w:b/>
          <w:color w:val="000000" w:themeColor="text1"/>
        </w:rPr>
      </w:pPr>
    </w:p>
    <w:p w:rsidR="00C80C8A" w:rsidRPr="0089717B" w:rsidRDefault="00C80C8A" w:rsidP="00C80C8A">
      <w:pPr>
        <w:pStyle w:val="Bezproreda"/>
        <w:ind w:right="107"/>
        <w:jc w:val="center"/>
        <w:rPr>
          <w:rFonts w:ascii="Times New Roman" w:hAnsi="Times New Roman" w:cs="Times New Roman"/>
          <w:b/>
          <w:strike/>
          <w:color w:val="000000" w:themeColor="text1"/>
        </w:rPr>
      </w:pPr>
    </w:p>
    <w:p w:rsidR="00C80C8A" w:rsidRPr="0089717B" w:rsidRDefault="00C80C8A" w:rsidP="00C80C8A">
      <w:pPr>
        <w:pStyle w:val="Bezproreda"/>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III. ZAHTJEV ZA SMJEŠTAJ</w:t>
      </w:r>
    </w:p>
    <w:p w:rsidR="00C80C8A" w:rsidRPr="0089717B" w:rsidRDefault="00C80C8A" w:rsidP="00C80C8A">
      <w:pPr>
        <w:pStyle w:val="Bezproreda"/>
        <w:ind w:right="107"/>
        <w:rPr>
          <w:rFonts w:ascii="Times New Roman" w:hAnsi="Times New Roman" w:cs="Times New Roman"/>
          <w:b/>
          <w:color w:val="000000" w:themeColor="text1"/>
        </w:rPr>
      </w:pPr>
    </w:p>
    <w:p w:rsidR="00C80C8A" w:rsidRPr="0089717B" w:rsidRDefault="00C80C8A" w:rsidP="00C80C8A">
      <w:pPr>
        <w:pStyle w:val="Bezproreda"/>
        <w:ind w:right="107"/>
        <w:rPr>
          <w:rFonts w:ascii="Times New Roman" w:hAnsi="Times New Roman" w:cs="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Podnošenje zahtjeva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7.</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Zahtjev za smještaj podnosi se na propisanom obrascu (Prilog 1.), a potpisuje ga podnositelj zahtjeva odnosno njen skrbnik ukoliko je osoba pod skrbništvom.</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Obrazac zahtjeva može se preuzeti u Domu ili na mrežnim stranicama Doma, a predaje se neposredno na urudžbeni zapisnik Doma, elektroničkim putem ili putem pošte.</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lastRenderedPageBreak/>
        <w:t>(3) Zahtjev se smatra podnesenim danom predaje na urudžbeni zapisnik, danom predaje u poštanski ured ukoliko je upućen poštom preporučeno, danom zaprimanja u Dom ukoliko je upućen poštom kao obična pošiljka, odnosno u trenutku kad je zabilježen na poslužitelju za slanje poruka, ukoliko je dostavljen u elektroničkom obliku.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bCs/>
          <w:color w:val="000000" w:themeColor="text1"/>
        </w:rPr>
        <w:t>Dokazi uz zahtjev</w:t>
      </w:r>
      <w:r w:rsidRPr="0089717B">
        <w:rPr>
          <w:rFonts w:ascii="Times New Roman" w:hAnsi="Times New Roman"/>
          <w:color w:val="000000" w:themeColor="text1"/>
        </w:rPr>
        <w:br/>
      </w:r>
      <w:r w:rsidRPr="0089717B">
        <w:rPr>
          <w:rFonts w:ascii="Times New Roman" w:hAnsi="Times New Roman"/>
          <w:b/>
          <w:color w:val="000000" w:themeColor="text1"/>
        </w:rPr>
        <w:t>Članak 8.</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Uz obrazac zahtjeva iz članka 7. stavka 1. ovog Pravilnika prilažu se sljedeći dokumenti:</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preslika osobne iskaznice</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2. preslika iskaznice obveznog i dopunskog zdravstvenog osiguranja </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color w:val="000000" w:themeColor="text1"/>
        </w:rPr>
        <w:t xml:space="preserve">3. </w:t>
      </w:r>
      <w:r w:rsidRPr="0089717B">
        <w:rPr>
          <w:rFonts w:ascii="Times New Roman" w:hAnsi="Times New Roman" w:cs="Times New Roman"/>
          <w:bCs/>
          <w:color w:val="000000" w:themeColor="text1"/>
        </w:rPr>
        <w:t>potvrda obiteljskog liječnika o zdravstvenom stanju i zdravstveni karton</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4. potvrda o visini doho</w:t>
      </w:r>
      <w:r>
        <w:rPr>
          <w:rFonts w:ascii="Times New Roman" w:hAnsi="Times New Roman" w:cs="Times New Roman"/>
          <w:bCs/>
          <w:color w:val="000000" w:themeColor="text1"/>
        </w:rPr>
        <w:t>t</w:t>
      </w:r>
      <w:r w:rsidRPr="0089717B">
        <w:rPr>
          <w:rFonts w:ascii="Times New Roman" w:hAnsi="Times New Roman" w:cs="Times New Roman"/>
          <w:bCs/>
          <w:color w:val="000000" w:themeColor="text1"/>
        </w:rPr>
        <w:t xml:space="preserve">ka i primitaka za posljednji mjesec za koji ju je moguće pribaviti na temelju podataka iz službenih evidencija nadležne porezne uprave, </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Pr>
          <w:rFonts w:ascii="Times New Roman" w:hAnsi="Times New Roman" w:cs="Times New Roman"/>
          <w:color w:val="000000" w:themeColor="text1"/>
        </w:rPr>
        <w:t>5</w:t>
      </w:r>
      <w:r w:rsidRPr="0089717B">
        <w:rPr>
          <w:rFonts w:ascii="Times New Roman" w:hAnsi="Times New Roman" w:cs="Times New Roman"/>
          <w:color w:val="000000" w:themeColor="text1"/>
        </w:rPr>
        <w:t xml:space="preserve">. preslika izvoda iz matične knjige rođenih/rodnog lista </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6</w:t>
      </w:r>
      <w:r w:rsidRPr="0089717B">
        <w:rPr>
          <w:rFonts w:ascii="Times New Roman" w:hAnsi="Times New Roman" w:cs="Times New Roman"/>
          <w:bCs/>
          <w:color w:val="000000" w:themeColor="text1"/>
        </w:rPr>
        <w:t>.</w:t>
      </w:r>
      <w:r w:rsidRPr="0089717B">
        <w:rPr>
          <w:rFonts w:ascii="Times New Roman" w:hAnsi="Times New Roman" w:cs="Times New Roman"/>
          <w:b/>
          <w:color w:val="000000" w:themeColor="text1"/>
        </w:rPr>
        <w:t xml:space="preserve"> </w:t>
      </w:r>
      <w:r w:rsidRPr="0089717B">
        <w:rPr>
          <w:rFonts w:ascii="Times New Roman" w:hAnsi="Times New Roman" w:cs="Times New Roman"/>
          <w:bCs/>
          <w:color w:val="000000" w:themeColor="text1"/>
        </w:rPr>
        <w:t xml:space="preserve">dokaz o ostvarivanju prava na prednost prilikom smještaja u ustanovu socijalne skrbi sukladno Zakonu o hrvatskim braniteljima iz Domovinskog rata i članovima njihovih obitelji ili Zakonu o zaštiti vojnih i civilnih invalida rata.      </w:t>
      </w:r>
    </w:p>
    <w:p w:rsidR="00C80C8A" w:rsidRPr="0089717B" w:rsidRDefault="00C80C8A" w:rsidP="00C80C8A">
      <w:pPr>
        <w:pStyle w:val="Bezproreda"/>
        <w:suppressAutoHyphens/>
        <w:spacing w:line="360" w:lineRule="auto"/>
        <w:ind w:right="107"/>
        <w:jc w:val="center"/>
        <w:rPr>
          <w:rFonts w:ascii="Times New Roman" w:hAnsi="Times New Roman" w:cs="Times New Roman"/>
          <w:b/>
          <w:color w:val="000000" w:themeColor="text1"/>
        </w:rPr>
      </w:pPr>
      <w:r w:rsidRPr="0089717B">
        <w:rPr>
          <w:rFonts w:ascii="Times New Roman" w:hAnsi="Times New Roman" w:cs="Times New Roman"/>
          <w:bCs/>
          <w:strike/>
          <w:color w:val="000000" w:themeColor="text1"/>
        </w:rPr>
        <w:br/>
      </w:r>
      <w:r w:rsidRPr="0089717B">
        <w:rPr>
          <w:rFonts w:ascii="Times New Roman" w:hAnsi="Times New Roman" w:cs="Times New Roman"/>
          <w:b/>
          <w:color w:val="000000" w:themeColor="text1"/>
        </w:rPr>
        <w:t xml:space="preserve">Vođenje </w:t>
      </w:r>
      <w:r>
        <w:rPr>
          <w:rFonts w:ascii="Times New Roman" w:hAnsi="Times New Roman" w:cs="Times New Roman"/>
          <w:b/>
          <w:color w:val="000000" w:themeColor="text1"/>
        </w:rPr>
        <w:t>e</w:t>
      </w:r>
      <w:r w:rsidRPr="0089717B">
        <w:rPr>
          <w:rFonts w:ascii="Times New Roman" w:hAnsi="Times New Roman" w:cs="Times New Roman"/>
          <w:b/>
          <w:color w:val="000000" w:themeColor="text1"/>
        </w:rPr>
        <w:t>videncije o zaprimljenim zahtjevima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9.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Zaprimljeni zahtjevi vode se kronološkim redom zaprimanja, sukladno odredbama Pravilnika o sadržaju i načinu vođenja evidencije i dokumentacije pravnih i fizičkih osoba koje obavljaju djelatnost socijalne skrbi te sadržaju obrazaca za izradu godišnjeg statističkog izvješća sustava socijalne skrbi.</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Evidenciju vodi i podatke unosi socijalni radnik Doma.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color w:val="000000" w:themeColor="text1"/>
        </w:rPr>
        <w:br/>
      </w:r>
      <w:r w:rsidRPr="0089717B">
        <w:rPr>
          <w:rFonts w:ascii="Times New Roman" w:hAnsi="Times New Roman"/>
          <w:b/>
          <w:color w:val="000000" w:themeColor="text1"/>
        </w:rPr>
        <w:t>IV. KOMISIJA ZA PRIJAM I OTPUST KORISNIKA</w:t>
      </w:r>
    </w:p>
    <w:p w:rsidR="00C80C8A" w:rsidRPr="0089717B" w:rsidRDefault="00C80C8A" w:rsidP="00C80C8A">
      <w:pPr>
        <w:pStyle w:val="Zaglavlje"/>
        <w:spacing w:line="360" w:lineRule="auto"/>
        <w:ind w:right="107"/>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Nadležnost</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10.</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O uvrštavanju zaprimljenih zahtjeva na Listu ostvarenih prava na smještaj (Lista čekanja), o prijmu i otpustu korisnika iz Doma te o drugim pitanjima vezanim za smještaj korisnika u Domu, odlučuje Komisija za prijam i otpust korisnika (u daljnjem tekstu: Komisija).</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Sastav Komisije </w:t>
      </w:r>
      <w:r w:rsidRPr="0089717B">
        <w:rPr>
          <w:rFonts w:ascii="Times New Roman" w:hAnsi="Times New Roman"/>
          <w:b/>
          <w:color w:val="000000" w:themeColor="text1"/>
        </w:rPr>
        <w:br/>
        <w:t xml:space="preserve">Članak 11. </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Komisiju, koju odlukom imenuje ravnatelj Doma, čini 5 (pet) članova i to socijalni radnik, liječnik obiteljske (opće) medicine, fizioterapeut, radni terapeut i glavna medicinska sestra Doma.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C80C8A"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Članovi Komisije između sebe biraju predsjednika i zamjenika predsjednika na razdoblje od 2 godine.</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bCs/>
          <w:color w:val="000000" w:themeColor="text1"/>
        </w:rPr>
        <w:lastRenderedPageBreak/>
        <w:t>Rad Komisije</w:t>
      </w:r>
      <w:r w:rsidRPr="0089717B">
        <w:rPr>
          <w:rFonts w:ascii="Times New Roman" w:hAnsi="Times New Roman"/>
          <w:color w:val="000000" w:themeColor="text1"/>
        </w:rPr>
        <w:br/>
      </w:r>
      <w:r w:rsidRPr="0089717B">
        <w:rPr>
          <w:rFonts w:ascii="Times New Roman" w:hAnsi="Times New Roman"/>
          <w:b/>
          <w:color w:val="000000" w:themeColor="text1"/>
        </w:rPr>
        <w:t xml:space="preserve">Članak 12.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Rad Komisije odvija se na sjednicama koje prema potrebi saziva predsjednik, a u njegovoj odsutnosti zamjenik.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Komisija može odlučivati ako je prisutna većina članova.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Komisija donosi odluke većinom glasova prisutnog broja članova.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(4) O radu Komisije se vodi zapisnik.</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(5) Komisija na sjednicama razmatra zahtjeve </w:t>
      </w:r>
      <w:r>
        <w:rPr>
          <w:rFonts w:ascii="Times New Roman" w:hAnsi="Times New Roman" w:cs="Times New Roman"/>
          <w:color w:val="000000" w:themeColor="text1"/>
        </w:rPr>
        <w:t>iz</w:t>
      </w:r>
      <w:r w:rsidRPr="0089717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evidencije </w:t>
      </w:r>
      <w:r w:rsidRPr="0089717B">
        <w:rPr>
          <w:rFonts w:ascii="Times New Roman" w:hAnsi="Times New Roman" w:cs="Times New Roman"/>
          <w:color w:val="000000" w:themeColor="text1"/>
        </w:rPr>
        <w:t xml:space="preserve">zaprimljenih zahtjeva, određuje broj bodova sukladno </w:t>
      </w:r>
      <w:r>
        <w:rPr>
          <w:rFonts w:ascii="Times New Roman" w:hAnsi="Times New Roman" w:cs="Times New Roman"/>
          <w:color w:val="000000" w:themeColor="text1"/>
        </w:rPr>
        <w:t>Tablici</w:t>
      </w:r>
      <w:r w:rsidRPr="0089717B">
        <w:rPr>
          <w:rFonts w:ascii="Times New Roman" w:hAnsi="Times New Roman" w:cs="Times New Roman"/>
          <w:color w:val="000000" w:themeColor="text1"/>
        </w:rPr>
        <w:t xml:space="preserve"> procjene potrebe za smještajem (Prilog 2.), određuje stupanj usluge smještaja, uvrštava kandidate na Listu ostvarenih prava na smještaj (Listu čekanja), odbija zahtjeve za smještaj ukoliko za to postoje razlozi iz članka 4. ovog Pravilnika, predlaže odluke o promjenama stupnja pružene usluge smještenim korisnicima, predlaže ravnatelju donošenje odluka o izricanju opomene korisniku te raskidu i otkazu ugovora s korisnikom.</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(6) Komisija može osobu za koju se traži smještaj, njegovog skrbnika, obveznike uzdržavanja, članove obitelji ili druge bliske osobe pozvati na razgovor radi pribavljanja dodatnih podataka i neposredne stručne procjene pri čemu su se pozvane osobe dužne odazvati pozivu i Komisiji dati potpune i istinite informacije.</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(7) Ako se osoba za koju se traži smještaj zbog psihofizičkog stanja nije u mogućnosti odazvati pozivu Komisije, procjena potreba i statusa osobe može se izvršiti u njegovom domu ili na drugom mjestu na kojem osoba boravi.</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(8) Komisija može zatražiti nadopunu medicinske i druge dokumentacije u svrhu donošenja  odluke.</w:t>
      </w:r>
    </w:p>
    <w:p w:rsidR="00C80C8A"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360"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Odluke Komisije</w:t>
      </w:r>
    </w:p>
    <w:p w:rsidR="00C80C8A" w:rsidRPr="0089717B" w:rsidRDefault="00C80C8A" w:rsidP="00C80C8A">
      <w:pPr>
        <w:pStyle w:val="Zaglavlje"/>
        <w:ind w:right="107"/>
        <w:jc w:val="center"/>
        <w:rPr>
          <w:rFonts w:ascii="Times New Roman" w:hAnsi="Times New Roman"/>
          <w:b/>
          <w:bCs/>
          <w:color w:val="000000" w:themeColor="text1"/>
        </w:rPr>
      </w:pPr>
      <w:r w:rsidRPr="0089717B">
        <w:rPr>
          <w:rFonts w:ascii="Times New Roman" w:hAnsi="Times New Roman"/>
          <w:b/>
          <w:bCs/>
          <w:color w:val="000000" w:themeColor="text1"/>
        </w:rPr>
        <w:t>Članak 13.</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(1) Komisija donosi odluku kojim se zahtjev prihvaća ili odbija.</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(2) Podnositelju zahtjeva za smještaj odnosno njegovom skrbniku dostavlja se pisana odluka Komisije.</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(3) Na Odluku komisije podnositelj zahtjeva odnosno njegov skrbnik ima pravo izjaviti prigovor, u roku 8 dana od dana primitka Odluke.</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(4) O prigovoru odlučuje ravnatelj Doma u roku 15 dana od dana zaprimanja prigovora.</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(5) Odluka ravnatelja je konačna.</w:t>
      </w:r>
    </w:p>
    <w:p w:rsidR="00C80C8A" w:rsidRDefault="00C80C8A" w:rsidP="00C80C8A">
      <w:pPr>
        <w:pStyle w:val="Zaglavlje"/>
        <w:spacing w:line="360" w:lineRule="auto"/>
        <w:ind w:right="107"/>
        <w:rPr>
          <w:rFonts w:ascii="Times New Roman" w:hAnsi="Times New Roman"/>
          <w:bCs/>
          <w:color w:val="000000" w:themeColor="text1"/>
        </w:rPr>
      </w:pPr>
    </w:p>
    <w:p w:rsidR="00C80C8A" w:rsidRPr="0089717B" w:rsidRDefault="00C80C8A" w:rsidP="00C80C8A">
      <w:pPr>
        <w:pStyle w:val="Zaglavlje"/>
        <w:spacing w:line="360" w:lineRule="auto"/>
        <w:ind w:right="107"/>
        <w:rPr>
          <w:rFonts w:ascii="Times New Roman" w:hAnsi="Times New Roman"/>
          <w:bCs/>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V. LISTA OSTVARENIH PRAVA NA SMJEŠTAJ (LISTA ČEKANJA)</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lastRenderedPageBreak/>
        <w:t>Kreiranje Liste</w:t>
      </w:r>
      <w:r>
        <w:rPr>
          <w:rFonts w:ascii="Times New Roman" w:hAnsi="Times New Roman"/>
          <w:b/>
          <w:color w:val="000000" w:themeColor="text1"/>
        </w:rPr>
        <w:t xml:space="preserve"> čekanja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14.</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 xml:space="preserve">(1) Razmatranje zaprimljenih zahtjeva vrši se prema redoslijedu iz </w:t>
      </w:r>
      <w:r>
        <w:rPr>
          <w:rFonts w:ascii="Times New Roman" w:hAnsi="Times New Roman"/>
          <w:bCs/>
          <w:color w:val="000000" w:themeColor="text1"/>
        </w:rPr>
        <w:t>e</w:t>
      </w:r>
      <w:r w:rsidRPr="0089717B">
        <w:rPr>
          <w:rFonts w:ascii="Times New Roman" w:hAnsi="Times New Roman"/>
          <w:bCs/>
          <w:color w:val="000000" w:themeColor="text1"/>
        </w:rPr>
        <w:t xml:space="preserve">videncije zaprimljenih zahtjeva. </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(2) Prilikom razmatranja zahtjeva Komisija utvrđuje je li zahtjev potpun (sadrži li sve potrebne priloge),  je li prihvatljiv (postoji li neka od zapreka iz članka 4. ovog Pravilnika)</w:t>
      </w:r>
      <w:r>
        <w:rPr>
          <w:rFonts w:ascii="Times New Roman" w:hAnsi="Times New Roman"/>
          <w:bCs/>
          <w:color w:val="000000" w:themeColor="text1"/>
        </w:rPr>
        <w:t xml:space="preserve">, </w:t>
      </w:r>
      <w:r w:rsidRPr="0089717B">
        <w:rPr>
          <w:rFonts w:ascii="Times New Roman" w:hAnsi="Times New Roman"/>
          <w:bCs/>
          <w:color w:val="000000" w:themeColor="text1"/>
        </w:rPr>
        <w:t xml:space="preserve">ostvaruje li podnositelj zahtjeva pravo na prednost sukladno članku 6. ovog Pravilnika  te ih boduje primjenjujući mjerila iz </w:t>
      </w:r>
      <w:r>
        <w:rPr>
          <w:rFonts w:ascii="Times New Roman" w:hAnsi="Times New Roman"/>
          <w:bCs/>
          <w:color w:val="000000" w:themeColor="text1"/>
        </w:rPr>
        <w:t>Priloga</w:t>
      </w:r>
      <w:r w:rsidRPr="0089717B">
        <w:rPr>
          <w:rFonts w:ascii="Times New Roman" w:hAnsi="Times New Roman"/>
          <w:bCs/>
          <w:color w:val="000000" w:themeColor="text1"/>
        </w:rPr>
        <w:t xml:space="preserve"> 2. ovog Pravilnika.</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(3) Nepotpune zahtjeve Komisija neće razmatrati nego će zatražiti dopunu dokumentacije.</w:t>
      </w: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both"/>
        <w:rPr>
          <w:rFonts w:ascii="Times New Roman" w:hAnsi="Times New Roman"/>
          <w:bCs/>
          <w:color w:val="000000" w:themeColor="text1"/>
        </w:rPr>
      </w:pPr>
      <w:r w:rsidRPr="0089717B">
        <w:rPr>
          <w:rFonts w:ascii="Times New Roman" w:hAnsi="Times New Roman"/>
          <w:bCs/>
          <w:color w:val="000000" w:themeColor="text1"/>
        </w:rPr>
        <w:t xml:space="preserve">(4) Komisija može i nakon pozitivno donesene odluke o pravu na smještaj, a prije potpisivanja ugovora,  donijeti odluku o odbijanju prava na smještaj ukoliko naknadno ustanovi postojanje zapreka iz članka 4. ovog Pravilnika. </w:t>
      </w: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both"/>
        <w:rPr>
          <w:rFonts w:ascii="Times New Roman" w:hAnsi="Times New Roman"/>
          <w:bCs/>
          <w:color w:val="000000" w:themeColor="text1"/>
        </w:rPr>
      </w:pPr>
      <w:r w:rsidRPr="0089717B">
        <w:rPr>
          <w:rFonts w:ascii="Times New Roman" w:hAnsi="Times New Roman"/>
          <w:bCs/>
          <w:color w:val="000000" w:themeColor="text1"/>
        </w:rPr>
        <w:t xml:space="preserve">(5) Lista zahtjeva koje je Komisija ocijenila te donijela odluku o ostvarivanju prava na smještaj (Lista čekanja) vodi se u elektroničkom obliku te se kategorizira na pojedinačne </w:t>
      </w:r>
      <w:proofErr w:type="spellStart"/>
      <w:r>
        <w:rPr>
          <w:rFonts w:ascii="Times New Roman" w:hAnsi="Times New Roman"/>
          <w:bCs/>
          <w:color w:val="000000" w:themeColor="text1"/>
        </w:rPr>
        <w:t>pod</w:t>
      </w:r>
      <w:r w:rsidRPr="0089717B">
        <w:rPr>
          <w:rFonts w:ascii="Times New Roman" w:hAnsi="Times New Roman"/>
          <w:bCs/>
          <w:color w:val="000000" w:themeColor="text1"/>
        </w:rPr>
        <w:t>liste</w:t>
      </w:r>
      <w:proofErr w:type="spellEnd"/>
      <w:r w:rsidRPr="0089717B">
        <w:rPr>
          <w:rFonts w:ascii="Times New Roman" w:hAnsi="Times New Roman"/>
          <w:bCs/>
          <w:color w:val="000000" w:themeColor="text1"/>
        </w:rPr>
        <w:t xml:space="preserve"> ovisno o stupnju usluge i dokazanom pravu na ostvarivanje prednosti pri smještaju prema posebnim propisima.</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(6) Lista čekanja sadrži sljedeće podatke: redni broj koji označava redno mjesto na odgovarajućoj listi, datum primitka zahtjeva, ime i prezime, datum rođenja, OIB i adresu podnositelja zahtjeva, broj utvrđenih bodova sukladno listi procjene potrebe za smještajem, stupanj usluge koji se traži (prema stanju na dan podnošenja zahtjeva i promijenjenom stanju sukladno primljenim obavijestima o bitnim promjenama od utjecaja za smještaj koje su se dogodile nakon podnošenja zahtjeva), napomenu o prioritetnom statusu (ukoliko su ispunjeni kriteriji utvrđeni posebnim propisima i ovim Pravilnikom).</w:t>
      </w:r>
    </w:p>
    <w:p w:rsidR="00C80C8A"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center"/>
        <w:rPr>
          <w:rFonts w:ascii="Times New Roman" w:hAnsi="Times New Roman"/>
          <w:b/>
          <w:color w:val="000000" w:themeColor="text1"/>
        </w:rPr>
      </w:pPr>
      <w:r w:rsidRPr="0089717B">
        <w:rPr>
          <w:rFonts w:ascii="Times New Roman" w:hAnsi="Times New Roman"/>
          <w:b/>
          <w:color w:val="000000" w:themeColor="text1"/>
        </w:rPr>
        <w:t>Ažuriranje Liste čekanja</w:t>
      </w:r>
    </w:p>
    <w:p w:rsidR="00C80C8A" w:rsidRPr="0089717B" w:rsidRDefault="00C80C8A" w:rsidP="00C80C8A">
      <w:pPr>
        <w:pStyle w:val="Zaglavlje"/>
        <w:spacing w:line="276" w:lineRule="auto"/>
        <w:ind w:right="107"/>
        <w:jc w:val="center"/>
        <w:rPr>
          <w:rFonts w:ascii="Times New Roman" w:hAnsi="Times New Roman"/>
          <w:b/>
          <w:color w:val="000000" w:themeColor="text1"/>
        </w:rPr>
      </w:pPr>
    </w:p>
    <w:p w:rsidR="00C80C8A" w:rsidRPr="0089717B" w:rsidRDefault="00C80C8A" w:rsidP="00C80C8A">
      <w:pPr>
        <w:pStyle w:val="Zaglavlje"/>
        <w:spacing w:line="276"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15.</w:t>
      </w: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both"/>
        <w:rPr>
          <w:rFonts w:ascii="Times New Roman" w:hAnsi="Times New Roman"/>
          <w:bCs/>
          <w:color w:val="000000" w:themeColor="text1"/>
        </w:rPr>
      </w:pPr>
      <w:r w:rsidRPr="0089717B">
        <w:rPr>
          <w:rFonts w:ascii="Times New Roman" w:hAnsi="Times New Roman"/>
          <w:bCs/>
          <w:color w:val="000000" w:themeColor="text1"/>
        </w:rPr>
        <w:t>(1) Socijalni radnik Doma dužan je provjeriti podatke na listama čekanja prilikom obrade slobodnih mjesta ili po saznanju novih činjenica od strane podnositelja zahtjeva</w:t>
      </w:r>
      <w:r>
        <w:rPr>
          <w:rFonts w:ascii="Times New Roman" w:hAnsi="Times New Roman"/>
          <w:bCs/>
          <w:color w:val="000000" w:themeColor="text1"/>
        </w:rPr>
        <w:t>,</w:t>
      </w:r>
      <w:r w:rsidRPr="0089717B">
        <w:rPr>
          <w:rFonts w:ascii="Times New Roman" w:hAnsi="Times New Roman"/>
          <w:bCs/>
          <w:color w:val="000000" w:themeColor="text1"/>
        </w:rPr>
        <w:t xml:space="preserve"> njegovog skrbnika ili člana obitelji na način da kontaktira podnositelja zahtjeva, odnosno skrbnika radi utvrđivanja eventualnih promjena, a o činjenicama koje je saznao sastavlja službenu bilješku i o tome obavještava Komisiju.</w:t>
      </w: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0B4FB6" w:rsidRDefault="00C80C8A" w:rsidP="00C80C8A">
      <w:pPr>
        <w:pStyle w:val="Zaglavlje"/>
        <w:spacing w:line="276" w:lineRule="auto"/>
        <w:ind w:right="107"/>
        <w:jc w:val="both"/>
        <w:rPr>
          <w:rFonts w:ascii="Times New Roman" w:hAnsi="Times New Roman"/>
          <w:bCs/>
          <w:color w:val="000000" w:themeColor="text1"/>
        </w:rPr>
      </w:pPr>
      <w:r w:rsidRPr="0089717B">
        <w:rPr>
          <w:rFonts w:ascii="Times New Roman" w:hAnsi="Times New Roman"/>
          <w:bCs/>
          <w:color w:val="000000" w:themeColor="text1"/>
        </w:rPr>
        <w:t>(2) Na temelju obav</w:t>
      </w:r>
      <w:r>
        <w:rPr>
          <w:rFonts w:ascii="Times New Roman" w:hAnsi="Times New Roman"/>
          <w:bCs/>
          <w:color w:val="000000" w:themeColor="text1"/>
        </w:rPr>
        <w:t>i</w:t>
      </w:r>
      <w:r w:rsidRPr="0089717B">
        <w:rPr>
          <w:rFonts w:ascii="Times New Roman" w:hAnsi="Times New Roman"/>
          <w:bCs/>
          <w:color w:val="000000" w:themeColor="text1"/>
        </w:rPr>
        <w:t>jesti iz stavka 1. Komisija ažurira postojeće liste čekanja, a po potrebi može zatražiti dopunu dokumentacije</w:t>
      </w:r>
    </w:p>
    <w:p w:rsidR="00C80C8A" w:rsidRPr="0089717B" w:rsidRDefault="00C80C8A" w:rsidP="00C80C8A">
      <w:pPr>
        <w:pStyle w:val="Zaglavlje"/>
        <w:spacing w:line="276" w:lineRule="auto"/>
        <w:ind w:right="107"/>
        <w:jc w:val="both"/>
        <w:rPr>
          <w:rFonts w:ascii="Times New Roman" w:hAnsi="Times New Roman"/>
          <w:bCs/>
          <w:color w:val="000000" w:themeColor="text1"/>
          <w:highlight w:val="yellow"/>
        </w:rPr>
      </w:pPr>
    </w:p>
    <w:p w:rsidR="00C80C8A" w:rsidRPr="0089717B" w:rsidRDefault="00C80C8A" w:rsidP="00C80C8A">
      <w:pPr>
        <w:pStyle w:val="Zaglavlje"/>
        <w:spacing w:line="276" w:lineRule="auto"/>
        <w:ind w:right="107"/>
        <w:jc w:val="both"/>
        <w:rPr>
          <w:rFonts w:ascii="Times New Roman" w:hAnsi="Times New Roman"/>
          <w:bCs/>
          <w:color w:val="000000" w:themeColor="text1"/>
          <w:highlight w:val="yellow"/>
        </w:rPr>
      </w:pPr>
    </w:p>
    <w:p w:rsidR="00C80C8A" w:rsidRPr="0089717B" w:rsidRDefault="00C80C8A" w:rsidP="00C80C8A">
      <w:pPr>
        <w:pStyle w:val="Zaglavlje"/>
        <w:spacing w:line="360" w:lineRule="auto"/>
        <w:ind w:right="108"/>
        <w:jc w:val="center"/>
        <w:rPr>
          <w:rFonts w:ascii="Times New Roman" w:hAnsi="Times New Roman"/>
          <w:b/>
          <w:color w:val="000000" w:themeColor="text1"/>
        </w:rPr>
      </w:pPr>
      <w:r w:rsidRPr="0089717B">
        <w:rPr>
          <w:rFonts w:ascii="Times New Roman" w:hAnsi="Times New Roman"/>
          <w:b/>
          <w:color w:val="000000" w:themeColor="text1"/>
        </w:rPr>
        <w:t>Pravo na informaciju o statusu zahtjeva</w:t>
      </w:r>
      <w:r>
        <w:rPr>
          <w:rFonts w:ascii="Times New Roman" w:hAnsi="Times New Roman"/>
          <w:b/>
          <w:color w:val="000000" w:themeColor="text1"/>
        </w:rPr>
        <w:t xml:space="preserve"> na Listi čekanja</w:t>
      </w:r>
    </w:p>
    <w:p w:rsidR="00C80C8A" w:rsidRPr="0089717B" w:rsidRDefault="00C80C8A" w:rsidP="00C80C8A">
      <w:pPr>
        <w:pStyle w:val="Zaglavlje"/>
        <w:ind w:right="107"/>
        <w:jc w:val="center"/>
        <w:rPr>
          <w:rFonts w:ascii="Times New Roman" w:hAnsi="Times New Roman"/>
          <w:b/>
          <w:color w:val="000000" w:themeColor="text1"/>
        </w:rPr>
      </w:pPr>
      <w:r w:rsidRPr="0089717B">
        <w:rPr>
          <w:rFonts w:ascii="Times New Roman" w:hAnsi="Times New Roman"/>
          <w:b/>
          <w:color w:val="000000" w:themeColor="text1"/>
        </w:rPr>
        <w:t>Članak 16.</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Podnositelj zahtjeva, odnosno njegov skrbnik imaju pravo, sukladno propisima kojima se regulira pravo na pristup informacijama i zaštita osobnih podataka, zatražiti informaciju o utvrđenom mjestu na listi čekanja na kojem se nalazi podnositeljev zahtjev te o primijenjenim kriterijima.</w:t>
      </w:r>
    </w:p>
    <w:p w:rsidR="00C80C8A" w:rsidRPr="0089717B" w:rsidRDefault="00C80C8A" w:rsidP="00C80C8A">
      <w:pPr>
        <w:pStyle w:val="Zaglavlje"/>
        <w:spacing w:line="360" w:lineRule="auto"/>
        <w:ind w:right="107"/>
        <w:rPr>
          <w:rFonts w:ascii="Times New Roman" w:hAnsi="Times New Roman"/>
          <w:bCs/>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lastRenderedPageBreak/>
        <w:t>VI. PRIJAM KORISNIKA</w:t>
      </w:r>
    </w:p>
    <w:p w:rsidR="00C80C8A" w:rsidRPr="0089717B" w:rsidRDefault="00C80C8A" w:rsidP="00C80C8A">
      <w:pPr>
        <w:pStyle w:val="Zaglavlje"/>
        <w:spacing w:line="360" w:lineRule="auto"/>
        <w:ind w:right="107"/>
        <w:jc w:val="center"/>
        <w:rPr>
          <w:rFonts w:ascii="Times New Roman" w:hAnsi="Times New Roman"/>
          <w:b/>
          <w:bCs/>
          <w:color w:val="000000" w:themeColor="text1"/>
        </w:rPr>
      </w:pPr>
    </w:p>
    <w:p w:rsidR="00C80C8A" w:rsidRPr="0089717B" w:rsidRDefault="00C80C8A" w:rsidP="00C80C8A">
      <w:pPr>
        <w:pStyle w:val="Zaglavlje"/>
        <w:spacing w:line="360" w:lineRule="auto"/>
        <w:ind w:right="107"/>
        <w:jc w:val="center"/>
        <w:rPr>
          <w:rFonts w:ascii="Times New Roman" w:hAnsi="Times New Roman"/>
          <w:color w:val="000000" w:themeColor="text1"/>
        </w:rPr>
      </w:pPr>
      <w:r w:rsidRPr="0089717B">
        <w:rPr>
          <w:rFonts w:ascii="Times New Roman" w:hAnsi="Times New Roman"/>
          <w:b/>
          <w:bCs/>
          <w:color w:val="000000" w:themeColor="text1"/>
        </w:rPr>
        <w:t>Ugovor o međusobnim pravima i obvezama</w:t>
      </w:r>
      <w:r w:rsidRPr="0089717B">
        <w:rPr>
          <w:rFonts w:ascii="Times New Roman" w:hAnsi="Times New Roman"/>
          <w:color w:val="000000" w:themeColor="text1"/>
        </w:rPr>
        <w:br/>
      </w:r>
      <w:r w:rsidRPr="0089717B">
        <w:rPr>
          <w:rFonts w:ascii="Times New Roman" w:hAnsi="Times New Roman"/>
          <w:b/>
          <w:bCs/>
          <w:color w:val="000000" w:themeColor="text1"/>
        </w:rPr>
        <w:t>Članak 17.</w:t>
      </w:r>
      <w:r w:rsidRPr="0089717B">
        <w:rPr>
          <w:rFonts w:ascii="Times New Roman" w:hAnsi="Times New Roman"/>
          <w:color w:val="000000" w:themeColor="text1"/>
        </w:rPr>
        <w:t xml:space="preserve"> </w:t>
      </w:r>
    </w:p>
    <w:p w:rsidR="00C80C8A" w:rsidRPr="0089717B" w:rsidRDefault="00C80C8A" w:rsidP="00C80C8A">
      <w:pPr>
        <w:pStyle w:val="Bezproreda"/>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Ravnatelj će s odabranim kandidatom, odnosno skrbnikom osobe pod skrbništvom i solidarnim obveznikom plaćanja sklopiti ugovor.</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(2) Ugovor sadrži najmanje: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ime, prezime, OIB, korisnika te naziv i sjedište Doma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vrstu smještaja i intenzitet (stupanj) usluge koja se pruža korisniku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datum početka pružanja usluge smještaja</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obveze pridržavanja normativnih akata Doma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odredbe o prestanku ugovora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odredbe o cijenama usluge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obvezu i obveznike plaćanja cijene usluge</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druga prava i obveze ugovornih strana  </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 mjesto i datum zaključenja ugovora i potpise ugovornih strana </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S korisnikom koji ostvaruje pravo na smještaj temeljem rješenja nadležnog područnog ureda HZSR ne sklapa se ugovor nego međusobna prava i obveze proizlaze iz odredbi pozitivnih zakonskih propisa i općih akata Doma.</w:t>
      </w:r>
    </w:p>
    <w:p w:rsidR="00C80C8A" w:rsidRPr="0089717B" w:rsidRDefault="00C80C8A" w:rsidP="00C80C8A">
      <w:pPr>
        <w:pStyle w:val="Bezproreda"/>
        <w:suppressAutoHyphens/>
        <w:spacing w:line="276" w:lineRule="auto"/>
        <w:ind w:right="107"/>
        <w:rPr>
          <w:rFonts w:ascii="Times New Roman" w:hAnsi="Times New Roman" w:cs="Times New Roman"/>
          <w:b/>
          <w:color w:val="000000" w:themeColor="text1"/>
        </w:rPr>
      </w:pPr>
    </w:p>
    <w:p w:rsidR="00C80C8A" w:rsidRPr="0089717B" w:rsidRDefault="00C80C8A" w:rsidP="00C80C8A">
      <w:pPr>
        <w:pStyle w:val="Bezproreda"/>
        <w:suppressAutoHyphens/>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Dokumentacija za prijam</w:t>
      </w:r>
    </w:p>
    <w:p w:rsidR="00C80C8A" w:rsidRPr="0089717B" w:rsidRDefault="00C80C8A" w:rsidP="00C80C8A">
      <w:pPr>
        <w:pStyle w:val="Bezproreda"/>
        <w:suppressAutoHyphens/>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Članak 18.</w:t>
      </w:r>
    </w:p>
    <w:p w:rsidR="00C80C8A" w:rsidRPr="0089717B" w:rsidRDefault="00C80C8A" w:rsidP="00C80C8A">
      <w:pPr>
        <w:pStyle w:val="Bezproreda"/>
        <w:suppressAutoHyphens/>
        <w:spacing w:line="276" w:lineRule="auto"/>
        <w:ind w:right="107"/>
        <w:rPr>
          <w:rFonts w:ascii="Times New Roman" w:hAnsi="Times New Roman" w:cs="Times New Roman"/>
          <w:b/>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Prije potpisivanja ugovora o </w:t>
      </w:r>
      <w:r>
        <w:rPr>
          <w:rFonts w:ascii="Times New Roman" w:hAnsi="Times New Roman" w:cs="Times New Roman"/>
          <w:bCs/>
          <w:color w:val="000000" w:themeColor="text1"/>
        </w:rPr>
        <w:t>međusobnim pravima i obvezama</w:t>
      </w:r>
      <w:r w:rsidRPr="0089717B">
        <w:rPr>
          <w:rFonts w:ascii="Times New Roman" w:hAnsi="Times New Roman" w:cs="Times New Roman"/>
          <w:bCs/>
          <w:color w:val="000000" w:themeColor="text1"/>
        </w:rPr>
        <w:t xml:space="preserve">, korisnik je dužan </w:t>
      </w:r>
      <w:r>
        <w:rPr>
          <w:rFonts w:ascii="Times New Roman" w:hAnsi="Times New Roman" w:cs="Times New Roman"/>
          <w:bCs/>
          <w:color w:val="000000" w:themeColor="text1"/>
        </w:rPr>
        <w:t>ponovo dostaviti</w:t>
      </w:r>
      <w:r w:rsidRPr="0089717B">
        <w:rPr>
          <w:rFonts w:ascii="Times New Roman" w:hAnsi="Times New Roman" w:cs="Times New Roman"/>
          <w:bCs/>
          <w:color w:val="000000" w:themeColor="text1"/>
        </w:rPr>
        <w:t xml:space="preserve"> dokumentaciju iz članka 8. toč</w:t>
      </w:r>
      <w:r>
        <w:rPr>
          <w:rFonts w:ascii="Times New Roman" w:hAnsi="Times New Roman" w:cs="Times New Roman"/>
          <w:bCs/>
          <w:color w:val="000000" w:themeColor="text1"/>
        </w:rPr>
        <w:t>ke</w:t>
      </w:r>
      <w:r w:rsidRPr="0089717B">
        <w:rPr>
          <w:rFonts w:ascii="Times New Roman" w:hAnsi="Times New Roman" w:cs="Times New Roman"/>
          <w:bCs/>
          <w:color w:val="000000" w:themeColor="text1"/>
        </w:rPr>
        <w:t xml:space="preserve"> 1.- </w:t>
      </w:r>
      <w:r>
        <w:rPr>
          <w:rFonts w:ascii="Times New Roman" w:hAnsi="Times New Roman" w:cs="Times New Roman"/>
          <w:bCs/>
          <w:color w:val="000000" w:themeColor="text1"/>
        </w:rPr>
        <w:t>4</w:t>
      </w:r>
      <w:r w:rsidRPr="0089717B">
        <w:rPr>
          <w:rFonts w:ascii="Times New Roman" w:hAnsi="Times New Roman" w:cs="Times New Roman"/>
          <w:bCs/>
          <w:color w:val="000000" w:themeColor="text1"/>
        </w:rPr>
        <w:t>. kao i izjavu solidarnog obveznika plaćanja, ukoliko postoji, ovjerenu kod javnog bilježnika.</w:t>
      </w: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bCs/>
          <w:color w:val="000000" w:themeColor="text1"/>
        </w:rPr>
      </w:pPr>
      <w:r w:rsidRPr="0089717B">
        <w:rPr>
          <w:rFonts w:ascii="Times New Roman" w:hAnsi="Times New Roman"/>
          <w:b/>
          <w:bCs/>
          <w:color w:val="000000" w:themeColor="text1"/>
        </w:rPr>
        <w:t>Vrijeme i način prijma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19.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Prijam korisnika </w:t>
      </w:r>
      <w:r w:rsidRPr="0089717B">
        <w:rPr>
          <w:rFonts w:ascii="Times New Roman" w:hAnsi="Times New Roman" w:cs="Times New Roman"/>
          <w:bCs/>
          <w:color w:val="000000" w:themeColor="text1"/>
        </w:rPr>
        <w:t>prvog stupnja usluge</w:t>
      </w:r>
      <w:r w:rsidRPr="0089717B">
        <w:rPr>
          <w:rFonts w:ascii="Times New Roman" w:hAnsi="Times New Roman" w:cs="Times New Roman"/>
          <w:b/>
          <w:color w:val="000000" w:themeColor="text1"/>
        </w:rPr>
        <w:t xml:space="preserve"> </w:t>
      </w:r>
      <w:r w:rsidRPr="0089717B">
        <w:rPr>
          <w:rFonts w:ascii="Times New Roman" w:hAnsi="Times New Roman" w:cs="Times New Roman"/>
          <w:color w:val="000000" w:themeColor="text1"/>
        </w:rPr>
        <w:t xml:space="preserve">obavlja se uz nazočnost socijalnog radnika i predstavnika ustrojbene jedinice zadužene za pomoćno-tehničke poslove, dok se prijam korisnika drugog, trećeg i četvrtog stupnja usluge obavlja </w:t>
      </w:r>
      <w:r w:rsidRPr="0089717B">
        <w:rPr>
          <w:rFonts w:ascii="Times New Roman" w:hAnsi="Times New Roman" w:cs="Times New Roman"/>
          <w:bCs/>
          <w:color w:val="000000" w:themeColor="text1"/>
        </w:rPr>
        <w:t>uz nazočnost socijalnog radnika</w:t>
      </w:r>
      <w:r w:rsidRPr="0089717B">
        <w:rPr>
          <w:rFonts w:ascii="Times New Roman" w:hAnsi="Times New Roman" w:cs="Times New Roman"/>
          <w:b/>
          <w:color w:val="000000" w:themeColor="text1"/>
        </w:rPr>
        <w:t xml:space="preserve"> </w:t>
      </w:r>
      <w:r w:rsidRPr="0089717B">
        <w:rPr>
          <w:rFonts w:ascii="Times New Roman" w:hAnsi="Times New Roman" w:cs="Times New Roman"/>
          <w:color w:val="000000" w:themeColor="text1"/>
        </w:rPr>
        <w:t xml:space="preserve">i predstavnika ustrojbene jedinice zadužene za brigu o zdravlju.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Prijam korisnika obavlja se u pravilu svakog radnog dana u vremenu od 8 do</w:t>
      </w:r>
      <w:r>
        <w:rPr>
          <w:rFonts w:ascii="Times New Roman" w:hAnsi="Times New Roman" w:cs="Times New Roman"/>
          <w:color w:val="000000" w:themeColor="text1"/>
        </w:rPr>
        <w:t xml:space="preserve"> </w:t>
      </w:r>
      <w:r w:rsidRPr="0089717B">
        <w:rPr>
          <w:rFonts w:ascii="Times New Roman" w:hAnsi="Times New Roman" w:cs="Times New Roman"/>
          <w:color w:val="000000" w:themeColor="text1"/>
        </w:rPr>
        <w:t>12 sati.</w:t>
      </w:r>
    </w:p>
    <w:p w:rsidR="00C80C8A" w:rsidRPr="0089717B" w:rsidRDefault="00C80C8A" w:rsidP="00C80C8A">
      <w:pPr>
        <w:pStyle w:val="Bezproreda"/>
        <w:spacing w:line="276" w:lineRule="auto"/>
        <w:ind w:right="107" w:firstLine="708"/>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Prilikom prijma, korisnik je dužan sa sobom donijeti vlastitu obilježenu odjeću i obuću u primjerenoj količini  i urednom stanju, kao i pribor za osobnu higijenu.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(4) Korisniku nije dozvoljeno donošenje namještaja kao ni drugih većih predmeta u Dom bez odobrenja ravnatelja.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lastRenderedPageBreak/>
        <w:t xml:space="preserve">(5) Dom ne odgovara za eventualna oštećenja ili nestanak donesenog namještaja i drugih predmeta.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bCs/>
          <w:color w:val="000000" w:themeColor="text1"/>
        </w:rPr>
      </w:pPr>
      <w:r w:rsidRPr="0089717B">
        <w:rPr>
          <w:rFonts w:ascii="Times New Roman" w:hAnsi="Times New Roman"/>
          <w:b/>
          <w:bCs/>
          <w:color w:val="000000" w:themeColor="text1"/>
        </w:rPr>
        <w:t>Izračun cijena usluga</w:t>
      </w:r>
    </w:p>
    <w:p w:rsidR="00C80C8A" w:rsidRPr="0089717B" w:rsidRDefault="00C80C8A" w:rsidP="00C80C8A">
      <w:pPr>
        <w:pStyle w:val="Zaglavlje"/>
        <w:spacing w:line="360" w:lineRule="auto"/>
        <w:ind w:right="107"/>
        <w:jc w:val="center"/>
        <w:rPr>
          <w:rFonts w:ascii="Times New Roman" w:hAnsi="Times New Roman"/>
          <w:b/>
          <w:bCs/>
          <w:color w:val="000000" w:themeColor="text1"/>
        </w:rPr>
      </w:pPr>
      <w:r w:rsidRPr="0089717B">
        <w:rPr>
          <w:rFonts w:ascii="Times New Roman" w:hAnsi="Times New Roman"/>
          <w:b/>
          <w:bCs/>
          <w:color w:val="000000" w:themeColor="text1"/>
        </w:rPr>
        <w:t>Članak 20.</w:t>
      </w:r>
    </w:p>
    <w:p w:rsidR="00C80C8A" w:rsidRPr="0089717B" w:rsidRDefault="00C80C8A" w:rsidP="00C80C8A">
      <w:pPr>
        <w:pStyle w:val="Zaglavlje"/>
        <w:spacing w:line="360" w:lineRule="auto"/>
        <w:ind w:right="107"/>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(1) Visina cijena usluga izračunava se sukladno kriterijima navedenim u Odluci o načinu izračuna cijena usluge smještaja i drugih usluga i ovisi o vrsti sobe, stupnju usluge i visini novčanih prihoda korisnika</w:t>
      </w:r>
      <w:r>
        <w:rPr>
          <w:rFonts w:ascii="Times New Roman" w:hAnsi="Times New Roman"/>
          <w:color w:val="000000" w:themeColor="text1"/>
        </w:rPr>
        <w:t xml:space="preserve">, odnosno izračunava se uvažavajući metodologiju propisanu pravilnikom koju za utvrđivanje cijene socijalnih usluga u mreži socijalnih usluga propisuje nadležni ministar. </w:t>
      </w:r>
      <w:r w:rsidRPr="0089717B">
        <w:rPr>
          <w:rFonts w:ascii="Times New Roman" w:hAnsi="Times New Roman"/>
          <w:color w:val="000000" w:themeColor="text1"/>
        </w:rPr>
        <w:t xml:space="preserv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(2) Odluku o načinu izračuna cijena usluge smještaja i drugih usluga donosi ravnatelj Doma uz prethodnu suglasnost Upravnog vijeća.</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(3) Cijene usluga usklađuju se dva puta godišnje sukladno izračunu ekonomske cijene usluga Doma i potvrd</w:t>
      </w:r>
      <w:r>
        <w:rPr>
          <w:rFonts w:ascii="Times New Roman" w:hAnsi="Times New Roman"/>
          <w:color w:val="000000" w:themeColor="text1"/>
        </w:rPr>
        <w:t>i</w:t>
      </w:r>
      <w:r w:rsidRPr="0089717B">
        <w:rPr>
          <w:rFonts w:ascii="Times New Roman" w:hAnsi="Times New Roman"/>
          <w:color w:val="000000" w:themeColor="text1"/>
        </w:rPr>
        <w:t xml:space="preserve"> o visini </w:t>
      </w:r>
      <w:r>
        <w:rPr>
          <w:rFonts w:ascii="Times New Roman" w:hAnsi="Times New Roman"/>
          <w:color w:val="000000" w:themeColor="text1"/>
        </w:rPr>
        <w:t>dohotka</w:t>
      </w:r>
      <w:r w:rsidRPr="0089717B">
        <w:rPr>
          <w:rFonts w:ascii="Times New Roman" w:hAnsi="Times New Roman"/>
          <w:color w:val="000000" w:themeColor="text1"/>
        </w:rPr>
        <w:t xml:space="preserve"> i primitaka</w:t>
      </w:r>
      <w:r>
        <w:rPr>
          <w:rFonts w:ascii="Times New Roman" w:hAnsi="Times New Roman"/>
          <w:color w:val="000000" w:themeColor="text1"/>
        </w:rPr>
        <w:t>,</w:t>
      </w:r>
      <w:r w:rsidRPr="0089717B">
        <w:rPr>
          <w:rFonts w:ascii="Times New Roman" w:hAnsi="Times New Roman"/>
          <w:color w:val="000000" w:themeColor="text1"/>
        </w:rPr>
        <w:t xml:space="preserve"> </w:t>
      </w:r>
      <w:r>
        <w:rPr>
          <w:rFonts w:ascii="Times New Roman" w:hAnsi="Times New Roman"/>
          <w:color w:val="000000" w:themeColor="text1"/>
        </w:rPr>
        <w:t xml:space="preserve">koju je </w:t>
      </w:r>
      <w:r w:rsidRPr="0089717B">
        <w:rPr>
          <w:rFonts w:ascii="Times New Roman" w:hAnsi="Times New Roman"/>
          <w:color w:val="000000" w:themeColor="text1"/>
        </w:rPr>
        <w:t>korisnik</w:t>
      </w:r>
      <w:r>
        <w:rPr>
          <w:rFonts w:ascii="Times New Roman" w:hAnsi="Times New Roman"/>
          <w:color w:val="000000" w:themeColor="text1"/>
        </w:rPr>
        <w:t xml:space="preserve"> dužan dostaviti na zahtjev Doma.</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(4) U slučaju da korisnik odbije dostaviti potvrdu o visini doho</w:t>
      </w:r>
      <w:r>
        <w:rPr>
          <w:rFonts w:ascii="Times New Roman" w:hAnsi="Times New Roman"/>
          <w:color w:val="000000" w:themeColor="text1"/>
        </w:rPr>
        <w:t>tka</w:t>
      </w:r>
      <w:r w:rsidRPr="0089717B">
        <w:rPr>
          <w:rFonts w:ascii="Times New Roman" w:hAnsi="Times New Roman"/>
          <w:color w:val="000000" w:themeColor="text1"/>
        </w:rPr>
        <w:t xml:space="preserve"> i primitaka, uslugu smještaja ubuduće može koristiti uz plaćanje njezine utvrđene ekonomske cijene.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(5) Cijene usluga su iznimno podložne promjenama uz prethodnu pisanu obavijest korisniku i solidarnom obvezniku plaćanja, ukoliko postoji.</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 xml:space="preserve">(6) Korisnik je za vrijeme privremene odsutnosti iz Doma dužan plaćati punu cijenu usluge.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 xml:space="preserve">(7) Iznimno od prethodnog stavka, u slučaju boravka korisnika u zdravstvenoj ustanovi u trajanju dužem od 3 dana, cijena usluge smještaja umanjuje se za iznos troška prehrane.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 xml:space="preserve">(8) Korisniku će za korištenje usluga biti izdan račun u tekućem mjesecu korištenja usluge.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(9) U slučaju kašnjenja u izvršavanju obveze plaćanja Dom može obračunati važeću zakonsku zateznu kamatu od dana dospijeća računa pa sve do potpune isplate sukladno Proceduri naplate prihoda Doma.</w:t>
      </w:r>
    </w:p>
    <w:p w:rsidR="00C80C8A" w:rsidRPr="0089717B" w:rsidRDefault="00C80C8A" w:rsidP="00C80C8A">
      <w:pPr>
        <w:pStyle w:val="Zaglavlje"/>
        <w:ind w:right="108"/>
        <w:rPr>
          <w:rFonts w:ascii="Times New Roman" w:hAnsi="Times New Roman"/>
          <w:color w:val="000000" w:themeColor="text1"/>
        </w:rPr>
      </w:pPr>
      <w:r w:rsidRPr="0089717B">
        <w:rPr>
          <w:rFonts w:ascii="Times New Roman" w:hAnsi="Times New Roman"/>
          <w:color w:val="000000" w:themeColor="text1"/>
        </w:rPr>
        <w:t xml:space="preserve"> </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color w:val="000000" w:themeColor="text1"/>
        </w:rPr>
        <w:br/>
      </w:r>
      <w:r w:rsidRPr="0089717B">
        <w:rPr>
          <w:rFonts w:ascii="Times New Roman" w:hAnsi="Times New Roman"/>
          <w:b/>
          <w:color w:val="000000" w:themeColor="text1"/>
        </w:rPr>
        <w:t>Izmjena stupnja usluge postojećih korisnika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21. </w:t>
      </w:r>
    </w:p>
    <w:p w:rsidR="00C80C8A" w:rsidRPr="0089717B" w:rsidRDefault="00C80C8A" w:rsidP="00C80C8A">
      <w:pPr>
        <w:pStyle w:val="Bezproreda"/>
        <w:ind w:right="107"/>
        <w:jc w:val="both"/>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U slučaju da Komisija, zbog trajne promjene zdravstvenog stanja korisnika donese odluku o izmjeni stupnja usluga, ista će se, s obrazloženjem i pravom na prigovor, dostaviti korisniku/skrbniku te solidarnom obvezniku plaćanja zajedno s prijedlogom aneksa ugovora odnosno nadležnom područnom uredu HZSR ukoliko se radi o korisniku koji pravo na smještaj ostvaruje temeljem rješenja HZSR. </w:t>
      </w:r>
    </w:p>
    <w:p w:rsidR="00C80C8A" w:rsidRPr="0089717B" w:rsidRDefault="00C80C8A" w:rsidP="00C80C8A">
      <w:pPr>
        <w:pStyle w:val="Bezproreda"/>
        <w:ind w:right="107"/>
        <w:jc w:val="both"/>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Ukoliko korisnik/skrbnik i/ili solidarni obveznik plaćanja u ostavljenom roku ne uloži prigovor na odluku Komisije iz prethodnog stavka, a Domu ne dostavi potpisani Aneks ugovora, ravnatelj će donijeti odluku o otkazu ugovora o smještaju korisnika, uz otkazni rok od 30 dana.</w:t>
      </w:r>
    </w:p>
    <w:p w:rsidR="00C80C8A" w:rsidRPr="0089717B" w:rsidRDefault="00C80C8A" w:rsidP="00C80C8A">
      <w:pPr>
        <w:pStyle w:val="Bezproreda"/>
        <w:ind w:right="107"/>
        <w:jc w:val="both"/>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Ugovor o smještaju prestaje važiti posljednjeg dana otkaznog roka.</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VII. PRESTANAK SMJEŠTAJA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lastRenderedPageBreak/>
        <w:t>Načini prestanka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22. </w:t>
      </w:r>
    </w:p>
    <w:p w:rsidR="00C80C8A" w:rsidRPr="0089717B" w:rsidRDefault="00C80C8A" w:rsidP="00C80C8A">
      <w:pPr>
        <w:pStyle w:val="Bezproreda"/>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Smještaj korisnika u Domu prestaje: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1. smrću korisnika</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2. otkazom ugovora </w:t>
      </w:r>
    </w:p>
    <w:p w:rsidR="00C80C8A" w:rsidRPr="0089717B" w:rsidRDefault="00C80C8A" w:rsidP="00C80C8A">
      <w:pPr>
        <w:pStyle w:val="Bezproreda"/>
        <w:suppressAutoHyphens/>
        <w:spacing w:line="276" w:lineRule="auto"/>
        <w:ind w:right="107"/>
        <w:rPr>
          <w:rFonts w:ascii="Times New Roman" w:hAnsi="Times New Roman" w:cs="Times New Roman"/>
          <w:bCs/>
          <w:color w:val="000000" w:themeColor="text1"/>
        </w:rPr>
      </w:pPr>
      <w:r w:rsidRPr="0089717B">
        <w:rPr>
          <w:rFonts w:ascii="Times New Roman" w:hAnsi="Times New Roman" w:cs="Times New Roman"/>
          <w:bCs/>
          <w:color w:val="000000" w:themeColor="text1"/>
        </w:rPr>
        <w:t>3. rješenjem o prestanku prava na smještaj nadležnog područnog ureda HZSR</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4. sporazumom ugovornih strana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5. drugim razlozima sukladno zakonskim propisima.</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bCs/>
          <w:color w:val="000000" w:themeColor="text1"/>
        </w:rPr>
        <w:t>Razlozi za otkaz</w:t>
      </w:r>
      <w:r w:rsidRPr="0089717B">
        <w:rPr>
          <w:rFonts w:ascii="Times New Roman" w:hAnsi="Times New Roman" w:cs="Times New Roman"/>
          <w:color w:val="000000" w:themeColor="text1"/>
        </w:rPr>
        <w:t xml:space="preserve"> </w:t>
      </w:r>
      <w:r w:rsidRPr="0089717B">
        <w:rPr>
          <w:rFonts w:ascii="Times New Roman" w:hAnsi="Times New Roman" w:cs="Times New Roman"/>
          <w:b/>
          <w:bCs/>
          <w:color w:val="000000" w:themeColor="text1"/>
        </w:rPr>
        <w:t>ugovora</w:t>
      </w:r>
      <w:r w:rsidRPr="0089717B">
        <w:rPr>
          <w:rFonts w:ascii="Times New Roman" w:hAnsi="Times New Roman" w:cs="Times New Roman"/>
          <w:color w:val="000000" w:themeColor="text1"/>
        </w:rPr>
        <w:br/>
      </w:r>
      <w:r w:rsidRPr="0089717B">
        <w:rPr>
          <w:rFonts w:ascii="Times New Roman" w:hAnsi="Times New Roman" w:cs="Times New Roman"/>
          <w:b/>
          <w:color w:val="000000" w:themeColor="text1"/>
        </w:rPr>
        <w:t xml:space="preserve">Članak 23. </w:t>
      </w:r>
    </w:p>
    <w:p w:rsidR="00C80C8A" w:rsidRPr="0089717B" w:rsidRDefault="00C80C8A" w:rsidP="00C80C8A">
      <w:pPr>
        <w:pStyle w:val="Bezproreda"/>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Dom može otkazati ugovor o međusobnim pravima i obvezama u slučaju:</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neplaćanja usluge smještaja djelomično ili u cijelosti više od 60 dana nakon dospijeća računa</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color w:val="000000" w:themeColor="text1"/>
        </w:rPr>
        <w:t xml:space="preserve">2. ako je daljnji smještaj korisnika u Domu nemoguć zbog promjena u psihofizičkom stanju korisnika i nepostojanja uvjeta </w:t>
      </w:r>
      <w:r w:rsidRPr="0089717B">
        <w:rPr>
          <w:rFonts w:ascii="Times New Roman" w:hAnsi="Times New Roman" w:cs="Times New Roman"/>
          <w:bCs/>
          <w:color w:val="000000" w:themeColor="text1"/>
        </w:rPr>
        <w:t>za pružanje potrebnih usluga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bCs/>
          <w:color w:val="000000" w:themeColor="text1"/>
        </w:rPr>
        <w:t>3. ako se naknadno utvrdi postojanje neke od zapreka iz članka 4. ovog Pravilnika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4. korisnikovog učestalog kršenja odredbi </w:t>
      </w:r>
      <w:r w:rsidRPr="0089717B">
        <w:rPr>
          <w:rFonts w:ascii="Times New Roman" w:hAnsi="Times New Roman" w:cs="Times New Roman"/>
          <w:bCs/>
          <w:color w:val="000000" w:themeColor="text1"/>
        </w:rPr>
        <w:t>Pravilnika o kućnom redu</w:t>
      </w:r>
      <w:r w:rsidRPr="0089717B">
        <w:rPr>
          <w:rFonts w:ascii="Times New Roman" w:hAnsi="Times New Roman" w:cs="Times New Roman"/>
          <w:b/>
          <w:color w:val="000000" w:themeColor="text1"/>
        </w:rPr>
        <w:t xml:space="preserve"> </w:t>
      </w:r>
      <w:r w:rsidRPr="0089717B">
        <w:rPr>
          <w:rFonts w:ascii="Times New Roman" w:hAnsi="Times New Roman" w:cs="Times New Roman"/>
          <w:color w:val="000000" w:themeColor="text1"/>
        </w:rPr>
        <w:t>i drugih općih akata Doma</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color w:val="000000" w:themeColor="text1"/>
        </w:rPr>
        <w:t xml:space="preserve">5. korisnikovog neprihvaćanja odluka Komisije </w:t>
      </w:r>
      <w:r w:rsidRPr="0089717B">
        <w:rPr>
          <w:rFonts w:ascii="Times New Roman" w:hAnsi="Times New Roman" w:cs="Times New Roman"/>
          <w:bCs/>
          <w:color w:val="000000" w:themeColor="text1"/>
        </w:rPr>
        <w:t>vezanih uz promjene zdravstvenog stanja tj. stupnja pružanja usluge smještaja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6. kršenja svih drugih obveza iz ugovora o međusobnim pravima i obvezama.</w:t>
      </w:r>
    </w:p>
    <w:p w:rsidR="00C80C8A" w:rsidRDefault="00C80C8A" w:rsidP="00C80C8A">
      <w:pPr>
        <w:pStyle w:val="Bezproreda"/>
        <w:suppressAutoHyphens/>
        <w:spacing w:line="276" w:lineRule="auto"/>
        <w:ind w:right="107"/>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Opomene</w:t>
      </w:r>
    </w:p>
    <w:p w:rsidR="00C80C8A" w:rsidRPr="0089717B" w:rsidRDefault="00C80C8A" w:rsidP="00C80C8A">
      <w:pPr>
        <w:pStyle w:val="Bezproreda"/>
        <w:suppressAutoHyphens/>
        <w:spacing w:line="276"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Članak 24.</w:t>
      </w:r>
    </w:p>
    <w:p w:rsidR="00C80C8A" w:rsidRPr="0089717B" w:rsidRDefault="00C80C8A" w:rsidP="00C80C8A">
      <w:pPr>
        <w:pStyle w:val="Bezproreda"/>
        <w:suppressAutoHyphens/>
        <w:spacing w:line="276" w:lineRule="auto"/>
        <w:ind w:right="107"/>
        <w:jc w:val="both"/>
        <w:rPr>
          <w:rFonts w:ascii="Times New Roman" w:hAnsi="Times New Roman" w:cs="Times New Roman"/>
          <w:b/>
          <w:bCs/>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w:t>
      </w:r>
      <w:r w:rsidRPr="0089717B">
        <w:rPr>
          <w:rFonts w:ascii="Times New Roman" w:hAnsi="Times New Roman" w:cs="Times New Roman"/>
          <w:b/>
          <w:bCs/>
          <w:color w:val="000000" w:themeColor="text1"/>
        </w:rPr>
        <w:t xml:space="preserve"> </w:t>
      </w:r>
      <w:r w:rsidRPr="0089717B">
        <w:rPr>
          <w:rFonts w:ascii="Times New Roman" w:hAnsi="Times New Roman" w:cs="Times New Roman"/>
          <w:color w:val="000000" w:themeColor="text1"/>
        </w:rPr>
        <w:t>Prije otkazivanja ugovora zbog neplaćanja usluge smještaja, korisniku i solidarnom obvezniku plaćanja uputit će se pisana opomena s upozorenjem na obvezu uplate i posljedicu neplaćanja dospjelog duga u ostavljenom roku.</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Prije otkazivanja smještaja iz razloga navedenog u članku 23. točki 4. korisniku se mogu izreći sljedeće mjere:</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a) usmena opomena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b) pisana opomena.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Mjere iz prethodnog stavka izriče ravnatelj Doma na temelju obrazloženog prijedloga Komisije, nakon što sasluša korisnika kojemu izriče mjeru.</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(4) Odluka o otkazu ugovora može se donijeti i bez izricanja mjera iz stavka 2. ovog članka ukoliko je ponašanjem korisnika ugroženo njegovo zdravlje i sigurnost, zdravlje i sigurnost drugih korisnika i/ili radnika Doma kao i imovina veće vrijednosti.</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Odluka o otkazu</w:t>
      </w:r>
    </w:p>
    <w:p w:rsidR="00C80C8A" w:rsidRPr="0089717B" w:rsidRDefault="00C80C8A" w:rsidP="00C80C8A">
      <w:pPr>
        <w:pStyle w:val="Bezproreda"/>
        <w:suppressAutoHyphens/>
        <w:spacing w:line="276"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Članak 25.</w:t>
      </w:r>
    </w:p>
    <w:p w:rsidR="00C80C8A" w:rsidRPr="0089717B" w:rsidRDefault="00C80C8A" w:rsidP="00C80C8A">
      <w:pPr>
        <w:pStyle w:val="Bezproreda"/>
        <w:suppressAutoHyphens/>
        <w:spacing w:line="276" w:lineRule="auto"/>
        <w:ind w:right="107"/>
        <w:jc w:val="both"/>
        <w:rPr>
          <w:rFonts w:ascii="Times New Roman" w:hAnsi="Times New Roman" w:cs="Times New Roman"/>
          <w:b/>
          <w:bCs/>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lastRenderedPageBreak/>
        <w:t>Odluku o otkazu ugovora, na prijedlog Komisije, donosi ravnatelj Doma u pisanom obliku uz obrazloženje razloga otkazivanja ugovora.</w:t>
      </w:r>
    </w:p>
    <w:p w:rsidR="00C80C8A" w:rsidRDefault="00C80C8A" w:rsidP="00C80C8A">
      <w:pPr>
        <w:pStyle w:val="Bezproreda"/>
        <w:suppressAutoHyphens/>
        <w:ind w:right="107"/>
        <w:rPr>
          <w:rFonts w:ascii="Times New Roman" w:hAnsi="Times New Roman" w:cs="Times New Roman"/>
          <w:color w:val="000000" w:themeColor="text1"/>
        </w:rPr>
      </w:pPr>
    </w:p>
    <w:p w:rsidR="00C80C8A" w:rsidRPr="0089717B" w:rsidRDefault="00C80C8A" w:rsidP="00C80C8A">
      <w:pPr>
        <w:pStyle w:val="Bezproreda"/>
        <w:suppressAutoHyphens/>
        <w:ind w:right="107"/>
        <w:rPr>
          <w:rFonts w:ascii="Times New Roman" w:hAnsi="Times New Roman" w:cs="Times New Roman"/>
          <w:color w:val="000000" w:themeColor="text1"/>
        </w:rPr>
      </w:pP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Zahtjev za prestankom usluge smještaja</w:t>
      </w:r>
    </w:p>
    <w:p w:rsidR="00C80C8A" w:rsidRPr="0089717B" w:rsidRDefault="00C80C8A" w:rsidP="00C80C8A">
      <w:pPr>
        <w:pStyle w:val="Bezproreda"/>
        <w:suppressAutoHyphens/>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Članak 26.</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p>
    <w:p w:rsidR="00C80C8A"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Za korisnika kojem je priznato pravo na socijalnu uslugu smještaja temeljem rješenja nadležnog područnog ureda HZSR, u slučaju ispunjavanja uvjeta iz članka 23. točaka 2. - 5. ovog Pravilnika, na prijedlog Komisije, Dom upućuje nadležnom područnom uredu HZSR zahtjev za donošenje rješenja o prestanku prava na uslugu</w:t>
      </w:r>
      <w:r>
        <w:rPr>
          <w:rFonts w:ascii="Times New Roman" w:hAnsi="Times New Roman" w:cs="Times New Roman"/>
          <w:bCs/>
          <w:color w:val="000000" w:themeColor="text1"/>
        </w:rPr>
        <w:t xml:space="preserve"> smještaja u Domu.</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uppressAutoHyphens/>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Jednostrani otkaz ugovora</w:t>
      </w: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Članak 27.</w:t>
      </w:r>
    </w:p>
    <w:p w:rsidR="00C80C8A" w:rsidRPr="0089717B" w:rsidRDefault="00C80C8A" w:rsidP="00C80C8A">
      <w:pPr>
        <w:pStyle w:val="Bezproreda"/>
        <w:spacing w:line="276" w:lineRule="auto"/>
        <w:ind w:right="107"/>
        <w:jc w:val="both"/>
        <w:rPr>
          <w:rFonts w:ascii="Times New Roman" w:hAnsi="Times New Roman" w:cs="Times New Roman"/>
          <w:b/>
          <w:bCs/>
          <w:color w:val="000000" w:themeColor="text1"/>
        </w:rPr>
      </w:pPr>
    </w:p>
    <w:p w:rsidR="00C80C8A" w:rsidRPr="0089717B" w:rsidRDefault="00C80C8A" w:rsidP="00C80C8A">
      <w:pPr>
        <w:pStyle w:val="Bezproreda"/>
        <w:ind w:right="108"/>
        <w:jc w:val="both"/>
        <w:rPr>
          <w:rFonts w:ascii="Times New Roman" w:hAnsi="Times New Roman" w:cs="Times New Roman"/>
          <w:bCs/>
          <w:color w:val="000000" w:themeColor="text1"/>
        </w:rPr>
      </w:pPr>
      <w:r w:rsidRPr="0089717B">
        <w:rPr>
          <w:rFonts w:ascii="Times New Roman" w:hAnsi="Times New Roman" w:cs="Times New Roman"/>
          <w:color w:val="000000" w:themeColor="text1"/>
        </w:rPr>
        <w:t xml:space="preserve">(1) Ugovor o međusobnim pravima i obvezama korisnik može u svako vrijeme otkazati </w:t>
      </w:r>
      <w:r w:rsidRPr="0089717B">
        <w:rPr>
          <w:rFonts w:ascii="Times New Roman" w:hAnsi="Times New Roman" w:cs="Times New Roman"/>
          <w:bCs/>
          <w:color w:val="000000" w:themeColor="text1"/>
        </w:rPr>
        <w:t xml:space="preserve">pisanom izjavom. </w:t>
      </w:r>
    </w:p>
    <w:p w:rsidR="00C80C8A" w:rsidRPr="0089717B" w:rsidRDefault="00C80C8A" w:rsidP="00C80C8A">
      <w:pPr>
        <w:pStyle w:val="Bezproreda"/>
        <w:ind w:right="108"/>
        <w:jc w:val="both"/>
        <w:rPr>
          <w:rFonts w:ascii="Times New Roman" w:hAnsi="Times New Roman" w:cs="Times New Roman"/>
          <w:bCs/>
          <w:color w:val="000000" w:themeColor="text1"/>
        </w:rPr>
      </w:pPr>
    </w:p>
    <w:p w:rsidR="00C80C8A" w:rsidRPr="0089717B" w:rsidRDefault="00C80C8A" w:rsidP="00C80C8A">
      <w:pPr>
        <w:pStyle w:val="Bezproreda"/>
        <w:ind w:right="108"/>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(2) Do isteka otkaznog roka korisnik ima pravo boraviti u Domu ili može napustiti ustanovu. </w:t>
      </w:r>
    </w:p>
    <w:p w:rsidR="00C80C8A" w:rsidRPr="0089717B" w:rsidRDefault="00C80C8A" w:rsidP="00C80C8A">
      <w:pPr>
        <w:pStyle w:val="Bezproreda"/>
        <w:ind w:right="108"/>
        <w:jc w:val="both"/>
        <w:rPr>
          <w:rFonts w:ascii="Times New Roman" w:hAnsi="Times New Roman" w:cs="Times New Roman"/>
          <w:bCs/>
          <w:color w:val="000000" w:themeColor="text1"/>
        </w:rPr>
      </w:pPr>
    </w:p>
    <w:p w:rsidR="00C80C8A" w:rsidRPr="0089717B" w:rsidRDefault="00C80C8A" w:rsidP="00C80C8A">
      <w:pPr>
        <w:pStyle w:val="Bezproreda"/>
        <w:ind w:right="108"/>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(3) Ukoliko korisnik ostane u Domu dužan je platiti punu cijenu usluge za trajanje otkaznog roka. </w:t>
      </w:r>
    </w:p>
    <w:p w:rsidR="00C80C8A" w:rsidRPr="0089717B" w:rsidRDefault="00C80C8A" w:rsidP="00C80C8A">
      <w:pPr>
        <w:pStyle w:val="Bezproreda"/>
        <w:ind w:right="108"/>
        <w:jc w:val="both"/>
        <w:rPr>
          <w:rFonts w:ascii="Times New Roman" w:hAnsi="Times New Roman" w:cs="Times New Roman"/>
          <w:bCs/>
          <w:color w:val="000000" w:themeColor="text1"/>
        </w:rPr>
      </w:pPr>
    </w:p>
    <w:p w:rsidR="00C80C8A" w:rsidRPr="00C80C8A" w:rsidRDefault="00C80C8A" w:rsidP="00C80C8A">
      <w:pPr>
        <w:pStyle w:val="Bezproreda"/>
        <w:ind w:right="108"/>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(4) Ukoliko korisnik napusti ustanovu prije isteka otkaznog roka, dužan je platiti cijenu umanjenu za troškove prehrane do isteka otkazn</w:t>
      </w:r>
      <w:r>
        <w:rPr>
          <w:rFonts w:ascii="Times New Roman" w:hAnsi="Times New Roman" w:cs="Times New Roman"/>
          <w:bCs/>
          <w:color w:val="000000" w:themeColor="text1"/>
        </w:rPr>
        <w:t xml:space="preserve">og roka. </w:t>
      </w:r>
    </w:p>
    <w:p w:rsidR="00C80C8A" w:rsidRPr="0089717B" w:rsidRDefault="00C80C8A" w:rsidP="00C80C8A">
      <w:pPr>
        <w:pStyle w:val="Bezproreda"/>
        <w:suppressAutoHyphens/>
        <w:ind w:right="107"/>
        <w:rPr>
          <w:rFonts w:ascii="Times New Roman" w:hAnsi="Times New Roman" w:cs="Times New Roman"/>
          <w:color w:val="000000" w:themeColor="text1"/>
        </w:rPr>
      </w:pPr>
    </w:p>
    <w:p w:rsidR="00C80C8A" w:rsidRDefault="00C80C8A" w:rsidP="00C80C8A">
      <w:pPr>
        <w:pStyle w:val="Bezproreda"/>
        <w:suppressAutoHyphens/>
        <w:ind w:right="107"/>
        <w:jc w:val="center"/>
        <w:rPr>
          <w:rFonts w:ascii="Times New Roman" w:hAnsi="Times New Roman" w:cs="Times New Roman"/>
          <w:b/>
          <w:bCs/>
          <w:color w:val="000000" w:themeColor="text1"/>
        </w:rPr>
      </w:pP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Sporazumni raskid ugovora</w:t>
      </w: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Članak 28.</w:t>
      </w: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p>
    <w:p w:rsidR="00C80C8A" w:rsidRPr="0089717B" w:rsidRDefault="00C80C8A" w:rsidP="00C80C8A">
      <w:pPr>
        <w:pStyle w:val="Bezproreda"/>
        <w:suppressAutoHyphens/>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Korisnik, solidarni obveznik plaćanja (ukoliko postoji) i Dom mogu sporazumno raskinuti ugovor.</w:t>
      </w:r>
    </w:p>
    <w:p w:rsidR="00C80C8A" w:rsidRPr="0089717B" w:rsidRDefault="00C80C8A" w:rsidP="00C80C8A">
      <w:pPr>
        <w:pStyle w:val="Bezproreda"/>
        <w:suppressAutoHyphens/>
        <w:ind w:right="107"/>
        <w:rPr>
          <w:rFonts w:ascii="Times New Roman" w:hAnsi="Times New Roman" w:cs="Times New Roman"/>
          <w:color w:val="000000" w:themeColor="text1"/>
        </w:rPr>
      </w:pP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Otkazni rok</w:t>
      </w:r>
    </w:p>
    <w:p w:rsidR="00C80C8A" w:rsidRPr="0089717B" w:rsidRDefault="00C80C8A" w:rsidP="00C80C8A">
      <w:pPr>
        <w:pStyle w:val="Bezproreda"/>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Članak 29.</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U slučajevima otkazivanja ugovora iz članka 23. ovog Pravilnika otkazni rok iznosi 30 dana računajući od </w:t>
      </w:r>
      <w:r w:rsidRPr="0089717B">
        <w:rPr>
          <w:rFonts w:ascii="Times New Roman" w:hAnsi="Times New Roman" w:cs="Times New Roman"/>
          <w:b/>
          <w:bCs/>
          <w:color w:val="000000" w:themeColor="text1"/>
        </w:rPr>
        <w:t xml:space="preserve"> </w:t>
      </w:r>
      <w:r w:rsidRPr="0089717B">
        <w:rPr>
          <w:rFonts w:ascii="Times New Roman" w:hAnsi="Times New Roman" w:cs="Times New Roman"/>
          <w:color w:val="000000" w:themeColor="text1"/>
        </w:rPr>
        <w:t>dana uručenja odluke o otkazu korisniku odnosno skrbniku, ukoliko je osoba pod skrbništvom.</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Kod jednostranog otkaza ugovora od strane korisnika primjenjivat će se otkazni rok u trajanju 15 dana od dana dostave pisane izjave korisnika.</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U slučaju sporazumnog raskida ugovora o međusobnim pravima i obvezama nema obveznog otkaznog roka.</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(4) U slučajevima upućivanja zahtjeva za donošenjem rješenja o prestanku prava na uslugu smještaja nadležnom područnom uredu HZSR sukladno članku 26. ovog Pravilnika, otkazni rok iznosi 3 mjeseca. </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(5) U slučaju osobito teške povrede Pravilnika o kućnom redu (nasilje sa trajnim fizičkim i/ili psihičkim posljedicama), otkazni rok može biti i kraći od propisanog stavkom 1. ovog članka, o čemu odlučuje </w:t>
      </w:r>
      <w:r>
        <w:rPr>
          <w:rFonts w:ascii="Times New Roman" w:hAnsi="Times New Roman" w:cs="Times New Roman"/>
          <w:bCs/>
          <w:color w:val="000000" w:themeColor="text1"/>
        </w:rPr>
        <w:t>Ravnatelj</w:t>
      </w:r>
      <w:r w:rsidRPr="0089717B">
        <w:rPr>
          <w:rFonts w:ascii="Times New Roman" w:hAnsi="Times New Roman" w:cs="Times New Roman"/>
          <w:bCs/>
          <w:color w:val="000000" w:themeColor="text1"/>
        </w:rPr>
        <w:t>.</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(6) Smještaj korisnika u Domu prestaje posljednjeg dana otkaznog roka, do kada je korisnik dužan osloboditi sobu od stvari.</w:t>
      </w:r>
    </w:p>
    <w:p w:rsidR="00C80C8A" w:rsidRPr="0089717B" w:rsidRDefault="00C80C8A" w:rsidP="00C80C8A">
      <w:pPr>
        <w:pStyle w:val="Bezproreda"/>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lastRenderedPageBreak/>
        <w:t>Smrt korisnika</w:t>
      </w:r>
      <w:r w:rsidRPr="0089717B">
        <w:rPr>
          <w:rFonts w:ascii="Times New Roman" w:hAnsi="Times New Roman" w:cs="Times New Roman"/>
          <w:color w:val="000000" w:themeColor="text1"/>
        </w:rPr>
        <w:br/>
      </w:r>
      <w:r w:rsidRPr="0089717B">
        <w:rPr>
          <w:rFonts w:ascii="Times New Roman" w:hAnsi="Times New Roman" w:cs="Times New Roman"/>
          <w:b/>
          <w:color w:val="000000" w:themeColor="text1"/>
        </w:rPr>
        <w:t xml:space="preserve">Članak 30. </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U slučaju smrti korisnika, solidarni obveznik plaćanja odnosno nasljednici dužni su podmiriti dospjele obveze prema Domu </w:t>
      </w:r>
      <w:r>
        <w:rPr>
          <w:rFonts w:ascii="Times New Roman" w:hAnsi="Times New Roman" w:cs="Times New Roman"/>
          <w:color w:val="000000" w:themeColor="text1"/>
        </w:rPr>
        <w:t xml:space="preserve">te </w:t>
      </w:r>
      <w:r w:rsidRPr="0089717B">
        <w:rPr>
          <w:rFonts w:ascii="Times New Roman" w:hAnsi="Times New Roman" w:cs="Times New Roman"/>
          <w:color w:val="000000" w:themeColor="text1"/>
        </w:rPr>
        <w:t>najkasnije u roku 5 dana osloboditi sobu od osobnih stvari korisnika.</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U slučaju nepridržavanja odredbe stavka 1. ovog članka, Dom će osloboditi sobu od osobnih stvari korisnika.</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VIII. PRIJELAZNE I ZAVRŠNE ODREDBE</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31.</w:t>
      </w:r>
    </w:p>
    <w:p w:rsidR="00C80C8A" w:rsidRPr="0089717B" w:rsidRDefault="00C80C8A" w:rsidP="00C80C8A">
      <w:pPr>
        <w:pStyle w:val="Zaglavlje"/>
        <w:spacing w:line="360" w:lineRule="auto"/>
        <w:ind w:right="107"/>
        <w:rPr>
          <w:rFonts w:ascii="Times New Roman" w:hAnsi="Times New Roman"/>
          <w:bCs/>
          <w:color w:val="000000" w:themeColor="text1"/>
        </w:rPr>
      </w:pPr>
      <w:r w:rsidRPr="0089717B">
        <w:rPr>
          <w:rFonts w:ascii="Times New Roman" w:hAnsi="Times New Roman"/>
          <w:bCs/>
          <w:color w:val="000000" w:themeColor="text1"/>
        </w:rPr>
        <w:t>Obrasci broj 1. i 2. čiji je oblik i sadržaj propisan ovim Pravilnikom čine njegov sastavni dio.</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32. </w:t>
      </w:r>
    </w:p>
    <w:p w:rsidR="00C80C8A" w:rsidRPr="0089717B" w:rsidRDefault="00C80C8A" w:rsidP="00C80C8A">
      <w:pPr>
        <w:pStyle w:val="Bezproreda"/>
        <w:ind w:right="107"/>
        <w:rPr>
          <w:rFonts w:ascii="Times New Roman" w:hAnsi="Times New Roman" w:cs="Times New Roman"/>
          <w:color w:val="000000" w:themeColor="text1"/>
        </w:rPr>
      </w:pPr>
      <w:r w:rsidRPr="0089717B">
        <w:rPr>
          <w:rFonts w:ascii="Times New Roman" w:hAnsi="Times New Roman" w:cs="Times New Roman"/>
          <w:color w:val="000000" w:themeColor="text1"/>
        </w:rPr>
        <w:t>Stupanjem na snagu ovog Pravilnika prestaje važiti Pravilnik o prijemu i otpustu korisnika</w:t>
      </w:r>
      <w:r>
        <w:rPr>
          <w:rFonts w:ascii="Times New Roman" w:hAnsi="Times New Roman" w:cs="Times New Roman"/>
          <w:color w:val="000000" w:themeColor="text1"/>
        </w:rPr>
        <w:t xml:space="preserve"> broj 429/22 od dana 6.10.2022. god</w:t>
      </w:r>
      <w:r w:rsidRPr="0089717B">
        <w:rPr>
          <w:rFonts w:ascii="Times New Roman" w:hAnsi="Times New Roman" w:cs="Times New Roman"/>
          <w:color w:val="000000" w:themeColor="text1"/>
        </w:rPr>
        <w:t xml:space="preserve"> </w:t>
      </w:r>
      <w:r>
        <w:rPr>
          <w:rFonts w:ascii="Times New Roman" w:hAnsi="Times New Roman" w:cs="Times New Roman"/>
          <w:color w:val="000000" w:themeColor="text1"/>
        </w:rPr>
        <w:t>.</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color w:val="000000" w:themeColor="text1"/>
        </w:rPr>
        <w:br/>
      </w:r>
      <w:r w:rsidRPr="0089717B">
        <w:rPr>
          <w:rFonts w:ascii="Times New Roman" w:hAnsi="Times New Roman"/>
          <w:b/>
          <w:color w:val="000000" w:themeColor="text1"/>
        </w:rPr>
        <w:t>Članak 33.</w:t>
      </w:r>
    </w:p>
    <w:p w:rsidR="00C80C8A" w:rsidRPr="0089717B" w:rsidRDefault="00C80C8A" w:rsidP="00C80C8A">
      <w:pPr>
        <w:pStyle w:val="Zaglavlje"/>
        <w:spacing w:line="360" w:lineRule="auto"/>
        <w:ind w:right="107"/>
        <w:rPr>
          <w:rFonts w:ascii="Times New Roman" w:hAnsi="Times New Roman"/>
          <w:color w:val="000000" w:themeColor="text1"/>
        </w:rPr>
      </w:pPr>
      <w:r w:rsidRPr="0089717B">
        <w:rPr>
          <w:rFonts w:ascii="Times New Roman" w:hAnsi="Times New Roman"/>
          <w:color w:val="000000" w:themeColor="text1"/>
        </w:rPr>
        <w:t>Ovaj Pravilnik stupa na snagu osmog dana od objave na oglasnoj ploči Doma.</w:t>
      </w:r>
    </w:p>
    <w:p w:rsidR="00C80C8A" w:rsidRDefault="00C80C8A" w:rsidP="00C80C8A">
      <w:pPr>
        <w:pStyle w:val="Zaglavlje"/>
        <w:spacing w:line="360" w:lineRule="auto"/>
        <w:ind w:right="107"/>
        <w:rPr>
          <w:rFonts w:ascii="Times New Roman" w:hAnsi="Times New Roman"/>
          <w:strike/>
          <w:color w:val="000000" w:themeColor="text1"/>
        </w:rPr>
      </w:pPr>
    </w:p>
    <w:p w:rsidR="00C80C8A" w:rsidRDefault="00C80C8A" w:rsidP="00C80C8A">
      <w:pPr>
        <w:rPr>
          <w:rFonts w:ascii="Times New Roman" w:hAnsi="Times New Roman"/>
        </w:rPr>
      </w:pPr>
    </w:p>
    <w:p w:rsidR="00C80C8A" w:rsidRPr="00C80C8A" w:rsidRDefault="00C80C8A" w:rsidP="00C80C8A">
      <w:pPr>
        <w:pStyle w:val="Bezproreda"/>
        <w:rPr>
          <w:rFonts w:ascii="Times New Roman" w:hAnsi="Times New Roman" w:cs="Times New Roman"/>
        </w:rPr>
      </w:pPr>
      <w:r w:rsidRPr="00C80C8A">
        <w:rPr>
          <w:rFonts w:ascii="Times New Roman" w:hAnsi="Times New Roman" w:cs="Times New Roman"/>
        </w:rPr>
        <w:t>KLASA:011-01/25-04/</w:t>
      </w:r>
    </w:p>
    <w:p w:rsidR="00C80C8A" w:rsidRPr="00C80C8A" w:rsidRDefault="00C80C8A" w:rsidP="00C80C8A">
      <w:pPr>
        <w:pStyle w:val="Bezproreda"/>
        <w:rPr>
          <w:rFonts w:ascii="Times New Roman" w:hAnsi="Times New Roman" w:cs="Times New Roman"/>
        </w:rPr>
      </w:pPr>
      <w:r w:rsidRPr="00C80C8A">
        <w:rPr>
          <w:rFonts w:ascii="Times New Roman" w:hAnsi="Times New Roman" w:cs="Times New Roman"/>
        </w:rPr>
        <w:t>URBROJ:2158-145-01/2-25/</w:t>
      </w:r>
    </w:p>
    <w:p w:rsidR="00C80C8A" w:rsidRDefault="00C80C8A" w:rsidP="00C80C8A">
      <w:pPr>
        <w:pStyle w:val="Bezproreda"/>
        <w:rPr>
          <w:rFonts w:ascii="Times New Roman" w:hAnsi="Times New Roman" w:cs="Times New Roman"/>
        </w:rPr>
      </w:pPr>
      <w:r w:rsidRPr="00C80C8A">
        <w:rPr>
          <w:rFonts w:ascii="Times New Roman" w:hAnsi="Times New Roman" w:cs="Times New Roman"/>
        </w:rPr>
        <w:t>Beli Manastir, 29.12.2025. god.</w:t>
      </w:r>
    </w:p>
    <w:p w:rsidR="00C80C8A" w:rsidRPr="00C80C8A" w:rsidRDefault="00C80C8A" w:rsidP="00C80C8A">
      <w:pPr>
        <w:pStyle w:val="Bezproreda"/>
        <w:rPr>
          <w:rFonts w:ascii="Times New Roman" w:hAnsi="Times New Roman" w:cs="Times New Roman"/>
        </w:rPr>
      </w:pPr>
    </w:p>
    <w:p w:rsidR="00C80C8A" w:rsidRDefault="00C80C8A" w:rsidP="00C80C8A">
      <w:pPr>
        <w:jc w:val="center"/>
        <w:rPr>
          <w:rFonts w:ascii="Times New Roman" w:hAnsi="Times New Roman"/>
        </w:rPr>
      </w:pPr>
      <w:r>
        <w:rPr>
          <w:rFonts w:ascii="Times New Roman" w:hAnsi="Times New Roman"/>
        </w:rPr>
        <w:t xml:space="preserve">                                                                                            </w:t>
      </w:r>
      <w:r w:rsidRPr="0097497F">
        <w:rPr>
          <w:rFonts w:ascii="Times New Roman" w:hAnsi="Times New Roman"/>
        </w:rPr>
        <w:t>RAVNATELJ</w:t>
      </w:r>
    </w:p>
    <w:p w:rsidR="00C80C8A" w:rsidRPr="0097497F" w:rsidRDefault="00C80C8A" w:rsidP="00C80C8A">
      <w:pPr>
        <w:jc w:val="center"/>
        <w:rPr>
          <w:rFonts w:ascii="Times New Roman" w:hAnsi="Times New Roman"/>
        </w:rPr>
      </w:pPr>
      <w:r>
        <w:rPr>
          <w:rFonts w:ascii="Times New Roman" w:hAnsi="Times New Roman"/>
        </w:rPr>
        <w:t xml:space="preserve">                                                                                    Tomislav </w:t>
      </w:r>
      <w:proofErr w:type="spellStart"/>
      <w:r>
        <w:rPr>
          <w:rFonts w:ascii="Times New Roman" w:hAnsi="Times New Roman"/>
        </w:rPr>
        <w:t>Peran</w:t>
      </w:r>
      <w:proofErr w:type="spellEnd"/>
      <w:r>
        <w:rPr>
          <w:rFonts w:ascii="Times New Roman" w:hAnsi="Times New Roman"/>
        </w:rPr>
        <w:t xml:space="preserve">, </w:t>
      </w:r>
      <w:proofErr w:type="spellStart"/>
      <w:r>
        <w:rPr>
          <w:rFonts w:ascii="Times New Roman" w:hAnsi="Times New Roman"/>
        </w:rPr>
        <w:t>univ</w:t>
      </w:r>
      <w:proofErr w:type="spellEnd"/>
      <w:r>
        <w:rPr>
          <w:rFonts w:ascii="Times New Roman" w:hAnsi="Times New Roman"/>
        </w:rPr>
        <w:t xml:space="preserve">. </w:t>
      </w:r>
      <w:proofErr w:type="spellStart"/>
      <w:r>
        <w:rPr>
          <w:rFonts w:ascii="Times New Roman" w:hAnsi="Times New Roman"/>
        </w:rPr>
        <w:t>mag</w:t>
      </w:r>
      <w:proofErr w:type="spellEnd"/>
      <w:r>
        <w:rPr>
          <w:rFonts w:ascii="Times New Roman" w:hAnsi="Times New Roman"/>
        </w:rPr>
        <w:t xml:space="preserve">. </w:t>
      </w:r>
      <w:proofErr w:type="spellStart"/>
      <w:r>
        <w:rPr>
          <w:rFonts w:ascii="Times New Roman" w:hAnsi="Times New Roman"/>
        </w:rPr>
        <w:t>theol</w:t>
      </w:r>
      <w:proofErr w:type="spellEnd"/>
      <w:r>
        <w:rPr>
          <w:rFonts w:ascii="Times New Roman" w:hAnsi="Times New Roman"/>
        </w:rPr>
        <w:t>.</w:t>
      </w:r>
    </w:p>
    <w:p w:rsidR="00C80C8A" w:rsidRDefault="00C80C8A" w:rsidP="00C80C8A">
      <w:pPr>
        <w:rPr>
          <w:rFonts w:ascii="Times New Roman" w:hAnsi="Times New Roman"/>
        </w:rPr>
      </w:pPr>
      <w:r>
        <w:rPr>
          <w:rFonts w:ascii="Times New Roman" w:hAnsi="Times New Roman"/>
        </w:rPr>
        <w:t xml:space="preserve">                                                                                                                _____________________     </w:t>
      </w:r>
    </w:p>
    <w:p w:rsidR="00C80C8A" w:rsidRDefault="00C80C8A" w:rsidP="00C80C8A">
      <w:pPr>
        <w:rPr>
          <w:rFonts w:ascii="Times New Roman" w:hAnsi="Times New Roman"/>
        </w:rPr>
      </w:pPr>
    </w:p>
    <w:p w:rsidR="00C80C8A" w:rsidRPr="0097497F" w:rsidRDefault="00C80C8A" w:rsidP="00C80C8A">
      <w:pPr>
        <w:spacing w:after="0"/>
        <w:jc w:val="both"/>
        <w:rPr>
          <w:rFonts w:ascii="Times New Roman" w:hAnsi="Times New Roman"/>
        </w:rPr>
      </w:pPr>
      <w:r w:rsidRPr="0097497F">
        <w:rPr>
          <w:rFonts w:ascii="Times New Roman" w:hAnsi="Times New Roman"/>
        </w:rPr>
        <w:t>Na ov</w:t>
      </w:r>
      <w:r>
        <w:rPr>
          <w:rFonts w:ascii="Times New Roman" w:hAnsi="Times New Roman"/>
        </w:rPr>
        <w:t>aj</w:t>
      </w:r>
      <w:r w:rsidRPr="0097497F">
        <w:rPr>
          <w:rFonts w:ascii="Times New Roman" w:hAnsi="Times New Roman"/>
        </w:rPr>
        <w:t xml:space="preserve"> </w:t>
      </w:r>
      <w:r>
        <w:rPr>
          <w:rFonts w:ascii="Times New Roman" w:hAnsi="Times New Roman"/>
        </w:rPr>
        <w:t xml:space="preserve">Pravilnik </w:t>
      </w:r>
      <w:r w:rsidRPr="0097497F">
        <w:rPr>
          <w:rFonts w:ascii="Times New Roman" w:hAnsi="Times New Roman"/>
        </w:rPr>
        <w:t>Upravno vijeće Doma za starije i nemoćne osobe</w:t>
      </w:r>
      <w:r>
        <w:rPr>
          <w:rFonts w:ascii="Times New Roman" w:hAnsi="Times New Roman"/>
        </w:rPr>
        <w:t xml:space="preserve"> Beli Manastir</w:t>
      </w:r>
      <w:r w:rsidRPr="0097497F">
        <w:rPr>
          <w:rFonts w:ascii="Times New Roman" w:hAnsi="Times New Roman"/>
        </w:rPr>
        <w:t xml:space="preserve"> </w:t>
      </w:r>
      <w:r>
        <w:rPr>
          <w:rFonts w:ascii="Times New Roman" w:hAnsi="Times New Roman"/>
        </w:rPr>
        <w:t xml:space="preserve"> dalo je </w:t>
      </w:r>
      <w:r w:rsidRPr="0097497F">
        <w:rPr>
          <w:rFonts w:ascii="Times New Roman" w:hAnsi="Times New Roman"/>
        </w:rPr>
        <w:t xml:space="preserve">prethodnu suglasnost dana </w:t>
      </w:r>
      <w:r>
        <w:rPr>
          <w:rFonts w:ascii="Times New Roman" w:hAnsi="Times New Roman"/>
        </w:rPr>
        <w:t xml:space="preserve">________2025. </w:t>
      </w:r>
      <w:r w:rsidRPr="0097497F">
        <w:rPr>
          <w:rFonts w:ascii="Times New Roman" w:hAnsi="Times New Roman"/>
        </w:rPr>
        <w:t>godine.</w:t>
      </w:r>
    </w:p>
    <w:p w:rsidR="00C80C8A" w:rsidRDefault="00C80C8A" w:rsidP="00C80C8A">
      <w:pPr>
        <w:jc w:val="both"/>
        <w:rPr>
          <w:rFonts w:ascii="Times New Roman" w:hAnsi="Times New Roman"/>
        </w:rPr>
      </w:pPr>
    </w:p>
    <w:p w:rsidR="00C80C8A" w:rsidRDefault="00C80C8A" w:rsidP="00C80C8A">
      <w:pPr>
        <w:jc w:val="both"/>
        <w:rPr>
          <w:rFonts w:ascii="Times New Roman" w:hAnsi="Times New Roman"/>
        </w:rPr>
      </w:pPr>
      <w:r>
        <w:rPr>
          <w:rFonts w:ascii="Times New Roman" w:hAnsi="Times New Roman"/>
        </w:rPr>
        <w:t xml:space="preserve">Ovaj </w:t>
      </w:r>
      <w:r w:rsidRPr="0097497F">
        <w:rPr>
          <w:rFonts w:ascii="Times New Roman" w:hAnsi="Times New Roman"/>
        </w:rPr>
        <w:t>Pravilnik objavljen je na oglasnoj ploči Doma dana</w:t>
      </w:r>
      <w:r>
        <w:rPr>
          <w:rFonts w:ascii="Times New Roman" w:hAnsi="Times New Roman"/>
        </w:rPr>
        <w:t>_____________</w:t>
      </w:r>
      <w:r w:rsidRPr="0097497F">
        <w:rPr>
          <w:rFonts w:ascii="Times New Roman" w:hAnsi="Times New Roman"/>
        </w:rPr>
        <w:t xml:space="preserve"> </w:t>
      </w:r>
      <w:r>
        <w:rPr>
          <w:rFonts w:ascii="Times New Roman" w:hAnsi="Times New Roman"/>
        </w:rPr>
        <w:t xml:space="preserve"> </w:t>
      </w:r>
      <w:r w:rsidRPr="0097497F">
        <w:rPr>
          <w:rFonts w:ascii="Times New Roman" w:hAnsi="Times New Roman"/>
        </w:rPr>
        <w:t xml:space="preserve">godine, a stupio je na snagu dana </w:t>
      </w:r>
      <w:r>
        <w:rPr>
          <w:rFonts w:ascii="Times New Roman" w:hAnsi="Times New Roman"/>
        </w:rPr>
        <w:t>_______________.</w:t>
      </w:r>
    </w:p>
    <w:p w:rsidR="00C80C8A" w:rsidRDefault="00C80C8A" w:rsidP="00C80C8A">
      <w:pPr>
        <w:jc w:val="both"/>
        <w:rPr>
          <w:rFonts w:ascii="Times New Roman" w:hAnsi="Times New Roman"/>
        </w:rPr>
      </w:pPr>
      <w:r>
        <w:rPr>
          <w:rFonts w:ascii="Times New Roman" w:hAnsi="Times New Roman"/>
        </w:rPr>
        <w:t xml:space="preserve">                                                                                                                               RAVNATELJ</w:t>
      </w:r>
    </w:p>
    <w:p w:rsidR="00C80C8A" w:rsidRDefault="00C80C8A" w:rsidP="00C80C8A">
      <w:pPr>
        <w:jc w:val="both"/>
        <w:rPr>
          <w:rFonts w:ascii="Times New Roman" w:hAnsi="Times New Roman"/>
        </w:rPr>
      </w:pPr>
      <w:r>
        <w:rPr>
          <w:rFonts w:ascii="Times New Roman" w:hAnsi="Times New Roman"/>
        </w:rPr>
        <w:t xml:space="preserve">                                                                                                              Tomislav </w:t>
      </w:r>
      <w:proofErr w:type="spellStart"/>
      <w:r>
        <w:rPr>
          <w:rFonts w:ascii="Times New Roman" w:hAnsi="Times New Roman"/>
        </w:rPr>
        <w:t>Peran</w:t>
      </w:r>
      <w:proofErr w:type="spellEnd"/>
      <w:r>
        <w:rPr>
          <w:rFonts w:ascii="Times New Roman" w:hAnsi="Times New Roman"/>
        </w:rPr>
        <w:t xml:space="preserve">, </w:t>
      </w:r>
      <w:proofErr w:type="spellStart"/>
      <w:r>
        <w:rPr>
          <w:rFonts w:ascii="Times New Roman" w:hAnsi="Times New Roman"/>
        </w:rPr>
        <w:t>univ</w:t>
      </w:r>
      <w:proofErr w:type="spellEnd"/>
      <w:r>
        <w:rPr>
          <w:rFonts w:ascii="Times New Roman" w:hAnsi="Times New Roman"/>
        </w:rPr>
        <w:t xml:space="preserve">. </w:t>
      </w:r>
      <w:proofErr w:type="spellStart"/>
      <w:r>
        <w:rPr>
          <w:rFonts w:ascii="Times New Roman" w:hAnsi="Times New Roman"/>
        </w:rPr>
        <w:t>mag</w:t>
      </w:r>
      <w:proofErr w:type="spellEnd"/>
      <w:r>
        <w:rPr>
          <w:rFonts w:ascii="Times New Roman" w:hAnsi="Times New Roman"/>
        </w:rPr>
        <w:t xml:space="preserve">. </w:t>
      </w:r>
      <w:proofErr w:type="spellStart"/>
      <w:r>
        <w:rPr>
          <w:rFonts w:ascii="Times New Roman" w:hAnsi="Times New Roman"/>
        </w:rPr>
        <w:t>theol</w:t>
      </w:r>
      <w:proofErr w:type="spellEnd"/>
      <w:r>
        <w:rPr>
          <w:rFonts w:ascii="Times New Roman" w:hAnsi="Times New Roman"/>
        </w:rPr>
        <w:t>.</w:t>
      </w:r>
    </w:p>
    <w:p w:rsidR="00C80C8A" w:rsidRPr="00C80C8A" w:rsidRDefault="00C80C8A" w:rsidP="00C80C8A">
      <w:pPr>
        <w:jc w:val="both"/>
        <w:rPr>
          <w:rFonts w:ascii="Times New Roman" w:hAnsi="Times New Roman"/>
        </w:rPr>
      </w:pPr>
      <w:r>
        <w:rPr>
          <w:rFonts w:ascii="Times New Roman" w:hAnsi="Times New Roman"/>
        </w:rPr>
        <w:t xml:space="preserve">                                                                                                                   _________________________</w:t>
      </w:r>
      <w:r>
        <w:rPr>
          <w:rFonts w:ascii="Times New Roman" w:hAnsi="Times New Roman"/>
          <w:strike/>
          <w:color w:val="000000" w:themeColor="text1"/>
        </w:rPr>
        <w:t xml:space="preserve">                                                                                                                       </w:t>
      </w:r>
    </w:p>
    <w:p w:rsidR="00C80C8A" w:rsidRPr="00EF2AD1" w:rsidRDefault="00C80C8A" w:rsidP="00C80C8A">
      <w:pPr>
        <w:pStyle w:val="Zaglavlje"/>
        <w:spacing w:line="360" w:lineRule="auto"/>
        <w:ind w:right="107"/>
        <w:rPr>
          <w:rFonts w:ascii="Times New Roman" w:hAnsi="Times New Roman"/>
          <w:b/>
          <w:bCs/>
          <w:color w:val="000000" w:themeColor="text1"/>
        </w:rPr>
      </w:pPr>
      <w:r w:rsidRPr="0089717B">
        <w:rPr>
          <w:rFonts w:ascii="Times New Roman" w:hAnsi="Times New Roman"/>
          <w:b/>
          <w:bCs/>
          <w:color w:val="000000" w:themeColor="text1"/>
        </w:rPr>
        <w:lastRenderedPageBreak/>
        <w:t>Prilog 1.</w:t>
      </w:r>
    </w:p>
    <w:p w:rsidR="00C80C8A" w:rsidRDefault="00C80C8A" w:rsidP="00C80C8A">
      <w:pPr>
        <w:spacing w:after="0" w:line="240" w:lineRule="auto"/>
        <w:jc w:val="center"/>
        <w:rPr>
          <w:rFonts w:ascii="Cambria" w:hAnsi="Cambria" w:cs="Cambria"/>
          <w:b/>
        </w:rPr>
      </w:pPr>
    </w:p>
    <w:p w:rsidR="00C80C8A" w:rsidRDefault="00C80C8A" w:rsidP="00C80C8A">
      <w:pPr>
        <w:spacing w:after="0" w:line="240" w:lineRule="auto"/>
        <w:jc w:val="center"/>
        <w:rPr>
          <w:rFonts w:ascii="Arial Narrow" w:hAnsi="Arial Narrow" w:cs="Arial Narrow"/>
        </w:rPr>
      </w:pPr>
      <w:r>
        <w:rPr>
          <w:rFonts w:ascii="Cambria" w:hAnsi="Cambria" w:cs="Cambria"/>
          <w:b/>
        </w:rPr>
        <w:t>ZAHTJEV ZA SMJEŠTAJ U DOM ZA STARIJE I NEMOĆNE OSOBE ____________________</w:t>
      </w:r>
    </w:p>
    <w:p w:rsidR="00C80C8A" w:rsidRDefault="00C80C8A" w:rsidP="00C80C8A">
      <w:pPr>
        <w:spacing w:after="0" w:line="240" w:lineRule="auto"/>
        <w:jc w:val="both"/>
        <w:rPr>
          <w:rFonts w:ascii="Arial Narrow" w:hAnsi="Arial Narrow" w:cs="Arial Narrow"/>
        </w:rPr>
      </w:pPr>
    </w:p>
    <w:p w:rsidR="00C80C8A" w:rsidRDefault="00C80C8A" w:rsidP="00C80C8A">
      <w:pPr>
        <w:spacing w:after="0" w:line="240" w:lineRule="auto"/>
        <w:jc w:val="both"/>
        <w:rPr>
          <w:rFonts w:ascii="Arial Narrow" w:hAnsi="Arial Narrow" w:cs="Arial Narrow"/>
        </w:rPr>
      </w:pPr>
    </w:p>
    <w:tbl>
      <w:tblPr>
        <w:tblW w:w="10623" w:type="dxa"/>
        <w:tblInd w:w="-631" w:type="dxa"/>
        <w:tblLayout w:type="fixed"/>
        <w:tblLook w:val="0000" w:firstRow="0" w:lastRow="0" w:firstColumn="0" w:lastColumn="0" w:noHBand="0" w:noVBand="0"/>
      </w:tblPr>
      <w:tblGrid>
        <w:gridCol w:w="295"/>
        <w:gridCol w:w="2706"/>
        <w:gridCol w:w="488"/>
        <w:gridCol w:w="257"/>
        <w:gridCol w:w="94"/>
        <w:gridCol w:w="163"/>
        <w:gridCol w:w="258"/>
        <w:gridCol w:w="6"/>
        <w:gridCol w:w="252"/>
        <w:gridCol w:w="44"/>
        <w:gridCol w:w="7"/>
        <w:gridCol w:w="112"/>
        <w:gridCol w:w="129"/>
        <w:gridCol w:w="88"/>
        <w:gridCol w:w="74"/>
        <w:gridCol w:w="147"/>
        <w:gridCol w:w="260"/>
        <w:gridCol w:w="45"/>
        <w:gridCol w:w="108"/>
        <w:gridCol w:w="102"/>
        <w:gridCol w:w="6"/>
        <w:gridCol w:w="90"/>
        <w:gridCol w:w="170"/>
        <w:gridCol w:w="139"/>
        <w:gridCol w:w="122"/>
        <w:gridCol w:w="163"/>
        <w:gridCol w:w="49"/>
        <w:gridCol w:w="48"/>
        <w:gridCol w:w="162"/>
        <w:gridCol w:w="99"/>
        <w:gridCol w:w="115"/>
        <w:gridCol w:w="145"/>
        <w:gridCol w:w="261"/>
        <w:gridCol w:w="23"/>
        <w:gridCol w:w="237"/>
        <w:gridCol w:w="22"/>
        <w:gridCol w:w="68"/>
        <w:gridCol w:w="137"/>
        <w:gridCol w:w="34"/>
        <w:gridCol w:w="20"/>
        <w:gridCol w:w="139"/>
        <w:gridCol w:w="101"/>
        <w:gridCol w:w="19"/>
        <w:gridCol w:w="65"/>
        <w:gridCol w:w="177"/>
        <w:gridCol w:w="17"/>
        <w:gridCol w:w="64"/>
        <w:gridCol w:w="179"/>
        <w:gridCol w:w="16"/>
        <w:gridCol w:w="174"/>
        <w:gridCol w:w="71"/>
        <w:gridCol w:w="14"/>
        <w:gridCol w:w="129"/>
        <w:gridCol w:w="117"/>
        <w:gridCol w:w="12"/>
        <w:gridCol w:w="31"/>
        <w:gridCol w:w="157"/>
        <w:gridCol w:w="71"/>
        <w:gridCol w:w="36"/>
        <w:gridCol w:w="224"/>
        <w:gridCol w:w="194"/>
        <w:gridCol w:w="67"/>
        <w:gridCol w:w="260"/>
        <w:gridCol w:w="261"/>
        <w:gridCol w:w="271"/>
        <w:gridCol w:w="12"/>
      </w:tblGrid>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10316" w:type="dxa"/>
            <w:gridSpan w:val="64"/>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rPr>
                <w:rFonts w:ascii="Cambria" w:hAnsi="Cambria" w:cs="Cambria"/>
                <w:b/>
                <w:sz w:val="24"/>
                <w:szCs w:val="24"/>
              </w:rPr>
            </w:pPr>
            <w:r>
              <w:rPr>
                <w:rFonts w:ascii="Cambria" w:hAnsi="Cambria" w:cs="Cambria"/>
                <w:b/>
                <w:sz w:val="24"/>
                <w:szCs w:val="24"/>
              </w:rPr>
              <w:t>OSNOVNI PODATCI</w:t>
            </w:r>
          </w:p>
          <w:p w:rsidR="00C80C8A" w:rsidRDefault="00C80C8A" w:rsidP="00805BEC">
            <w:pPr>
              <w:tabs>
                <w:tab w:val="left" w:pos="1170"/>
              </w:tabs>
              <w:spacing w:after="0" w:line="240" w:lineRule="auto"/>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b/>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IME I PREZIME </w:t>
            </w:r>
          </w:p>
        </w:tc>
        <w:tc>
          <w:tcPr>
            <w:tcW w:w="2634" w:type="dxa"/>
            <w:gridSpan w:val="1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w:t>
            </w:r>
          </w:p>
        </w:tc>
        <w:tc>
          <w:tcPr>
            <w:tcW w:w="2369" w:type="dxa"/>
            <w:gridSpan w:val="2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prezime</w:t>
            </w:r>
          </w:p>
        </w:tc>
        <w:tc>
          <w:tcPr>
            <w:tcW w:w="2607" w:type="dxa"/>
            <w:gridSpan w:val="2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djevojačko prezime</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IME OCA I MAJKE </w:t>
            </w:r>
          </w:p>
        </w:tc>
        <w:tc>
          <w:tcPr>
            <w:tcW w:w="2634" w:type="dxa"/>
            <w:gridSpan w:val="1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 oca</w:t>
            </w:r>
          </w:p>
        </w:tc>
        <w:tc>
          <w:tcPr>
            <w:tcW w:w="2369" w:type="dxa"/>
            <w:gridSpan w:val="2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 majke</w:t>
            </w:r>
          </w:p>
        </w:tc>
        <w:tc>
          <w:tcPr>
            <w:tcW w:w="2607" w:type="dxa"/>
            <w:gridSpan w:val="2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djevojačko prezime majke</w:t>
            </w:r>
          </w:p>
        </w:tc>
      </w:tr>
      <w:tr w:rsidR="00C80C8A" w:rsidTr="00805BEC">
        <w:trPr>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OIB / JMBG</w:t>
            </w:r>
          </w:p>
        </w:tc>
        <w:tc>
          <w:tcPr>
            <w:tcW w:w="488"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24"/>
                <w:szCs w:val="24"/>
              </w:rPr>
            </w:pPr>
            <w:proofErr w:type="spellStart"/>
            <w:r>
              <w:rPr>
                <w:rFonts w:ascii="Cambria" w:hAnsi="Cambria" w:cs="Cambria"/>
                <w:sz w:val="12"/>
                <w:szCs w:val="12"/>
              </w:rPr>
              <w:t>oib</w:t>
            </w:r>
            <w:proofErr w:type="spellEnd"/>
          </w:p>
        </w:tc>
        <w:tc>
          <w:tcPr>
            <w:tcW w:w="257" w:type="dxa"/>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7"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8" w:type="dxa"/>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8"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92" w:type="dxa"/>
            <w:gridSpan w:val="4"/>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30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305"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306" w:type="dxa"/>
            <w:gridSpan w:val="4"/>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309"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85"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643" w:type="dxa"/>
            <w:gridSpan w:val="5"/>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24"/>
                <w:szCs w:val="24"/>
              </w:rPr>
            </w:pPr>
            <w:proofErr w:type="spellStart"/>
            <w:r>
              <w:rPr>
                <w:rFonts w:ascii="Cambria" w:hAnsi="Cambria" w:cs="Cambria"/>
                <w:sz w:val="12"/>
                <w:szCs w:val="12"/>
              </w:rPr>
              <w:t>jmbg</w:t>
            </w:r>
            <w:proofErr w:type="spellEnd"/>
          </w:p>
        </w:tc>
        <w:tc>
          <w:tcPr>
            <w:tcW w:w="259"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4"/>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8" w:type="dxa"/>
            <w:gridSpan w:val="3"/>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60" w:type="dxa"/>
            <w:gridSpan w:val="2"/>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61" w:type="dxa"/>
            <w:gridSpan w:val="2"/>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60"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61"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83" w:type="dxa"/>
            <w:gridSpan w:val="2"/>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24"/>
                <w:szCs w:val="24"/>
              </w:rPr>
            </w:pPr>
            <w:r>
              <w:rPr>
                <w:rFonts w:ascii="Cambria" w:hAnsi="Cambria" w:cs="Cambria"/>
                <w:sz w:val="18"/>
                <w:szCs w:val="18"/>
              </w:rPr>
              <w:t>DAN / MJESEC / GODINA ROĐENJA</w:t>
            </w: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24"/>
                <w:szCs w:val="24"/>
              </w:rPr>
              <w:t xml:space="preserve">   </w:t>
            </w:r>
          </w:p>
          <w:p w:rsidR="00C80C8A" w:rsidRDefault="00C80C8A" w:rsidP="00805BEC">
            <w:pPr>
              <w:tabs>
                <w:tab w:val="left" w:pos="1170"/>
              </w:tabs>
              <w:spacing w:after="0" w:line="240" w:lineRule="auto"/>
              <w:rPr>
                <w:rFonts w:ascii="Cambria" w:hAnsi="Cambria" w:cs="Cambria"/>
                <w:sz w:val="24"/>
                <w:szCs w:val="24"/>
              </w:rPr>
            </w:pPr>
            <w:r>
              <w:rPr>
                <w:noProof/>
                <w:lang w:eastAsia="hr-HR"/>
              </w:rPr>
              <mc:AlternateContent>
                <mc:Choice Requires="wps">
                  <w:drawing>
                    <wp:anchor distT="0" distB="0" distL="114300" distR="114300" simplePos="0" relativeHeight="251659264" behindDoc="0" locked="0" layoutInCell="1" allowOverlap="1" wp14:anchorId="7CED7AFE" wp14:editId="3D94604E">
                      <wp:simplePos x="0" y="0"/>
                      <wp:positionH relativeFrom="margin">
                        <wp:posOffset>1838325</wp:posOffset>
                      </wp:positionH>
                      <wp:positionV relativeFrom="paragraph">
                        <wp:posOffset>-139700</wp:posOffset>
                      </wp:positionV>
                      <wp:extent cx="1891665" cy="182880"/>
                      <wp:effectExtent l="2540" t="3810" r="1270" b="3810"/>
                      <wp:wrapSquare wrapText="bothSides"/>
                      <wp:docPr id="1211145495"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97"/>
                                    <w:gridCol w:w="297"/>
                                    <w:gridCol w:w="297"/>
                                    <w:gridCol w:w="297"/>
                                    <w:gridCol w:w="297"/>
                                    <w:gridCol w:w="297"/>
                                    <w:gridCol w:w="297"/>
                                    <w:gridCol w:w="297"/>
                                    <w:gridCol w:w="297"/>
                                    <w:gridCol w:w="307"/>
                                  </w:tblGrid>
                                  <w:tr w:rsidR="00C80C8A">
                                    <w:trPr>
                                      <w:trHeight w:val="279"/>
                                    </w:trPr>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left w:val="single" w:sz="4" w:space="0" w:color="000000"/>
                                        </w:tcBorders>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left w:val="single" w:sz="4" w:space="0" w:color="000000"/>
                                        </w:tcBorders>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307" w:type="dxa"/>
                                        <w:tcBorders>
                                          <w:top w:val="single" w:sz="4" w:space="0" w:color="000000"/>
                                          <w:left w:val="single" w:sz="4" w:space="0" w:color="000000"/>
                                          <w:bottom w:val="single" w:sz="4" w:space="0" w:color="000000"/>
                                          <w:right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r>
                                </w:tbl>
                                <w:p w:rsidR="00C80C8A" w:rsidRDefault="00C80C8A" w:rsidP="00C80C8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D7AFE" id="_x0000_t202" coordsize="21600,21600" o:spt="202" path="m,l,21600r21600,l21600,xe">
                      <v:stroke joinstyle="miter"/>
                      <v:path gradientshapeok="t" o:connecttype="rect"/>
                    </v:shapetype>
                    <v:shape id="Tekstni okvir 1" o:spid="_x0000_s1026" type="#_x0000_t202" style="position:absolute;margin-left:144.75pt;margin-top:-11pt;width:148.95pt;height:1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" stroked="f">
                      <v:textbox inset="0,0,0,0">
                        <w:txbxContent>
                          <w:tbl>
                            <w:tblPr>
                              <w:tblW w:w="0" w:type="auto"/>
                              <w:tblInd w:w="108" w:type="dxa"/>
                              <w:tblLayout w:type="fixed"/>
                              <w:tblLook w:val="0000" w:firstRow="0" w:lastRow="0" w:firstColumn="0" w:lastColumn="0" w:noHBand="0" w:noVBand="0"/>
                            </w:tblPr>
                            <w:tblGrid>
                              <w:gridCol w:w="297"/>
                              <w:gridCol w:w="297"/>
                              <w:gridCol w:w="297"/>
                              <w:gridCol w:w="297"/>
                              <w:gridCol w:w="297"/>
                              <w:gridCol w:w="297"/>
                              <w:gridCol w:w="297"/>
                              <w:gridCol w:w="297"/>
                              <w:gridCol w:w="297"/>
                              <w:gridCol w:w="307"/>
                            </w:tblGrid>
                            <w:tr w:rsidR="00C80C8A">
                              <w:trPr>
                                <w:trHeight w:val="279"/>
                              </w:trPr>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left w:val="single" w:sz="4" w:space="0" w:color="000000"/>
                                  </w:tcBorders>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left w:val="single" w:sz="4" w:space="0" w:color="000000"/>
                                  </w:tcBorders>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307" w:type="dxa"/>
                                  <w:tcBorders>
                                    <w:top w:val="single" w:sz="4" w:space="0" w:color="000000"/>
                                    <w:left w:val="single" w:sz="4" w:space="0" w:color="000000"/>
                                    <w:bottom w:val="single" w:sz="4" w:space="0" w:color="000000"/>
                                    <w:right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r>
                          </w:tbl>
                          <w:p w:rsidR="00C80C8A" w:rsidRDefault="00C80C8A" w:rsidP="00C80C8A">
                            <w:r>
                              <w:t xml:space="preserve"> </w:t>
                            </w:r>
                          </w:p>
                        </w:txbxContent>
                      </v:textbox>
                      <w10:wrap type="square" anchorx="margin"/>
                    </v:shape>
                  </w:pict>
                </mc:Fallback>
              </mc:AlternateConten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MJESTO / OPĆINA / DRŽAVA ROĐENJA </w:t>
            </w:r>
          </w:p>
        </w:tc>
        <w:tc>
          <w:tcPr>
            <w:tcW w:w="2634" w:type="dxa"/>
            <w:gridSpan w:val="1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mjesto</w:t>
            </w:r>
          </w:p>
        </w:tc>
        <w:tc>
          <w:tcPr>
            <w:tcW w:w="2692" w:type="dxa"/>
            <w:gridSpan w:val="27"/>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općina/grad</w:t>
            </w:r>
          </w:p>
        </w:tc>
        <w:tc>
          <w:tcPr>
            <w:tcW w:w="2284" w:type="dxa"/>
            <w:gridSpan w:val="18"/>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država</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DRŽAVLJANSTVO</w:t>
            </w: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ADRESA PREBIVALIŠTA</w:t>
            </w:r>
          </w:p>
        </w:tc>
        <w:tc>
          <w:tcPr>
            <w:tcW w:w="1972" w:type="dxa"/>
            <w:gridSpan w:val="1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naselje</w:t>
            </w:r>
          </w:p>
        </w:tc>
        <w:tc>
          <w:tcPr>
            <w:tcW w:w="2254"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ulica</w:t>
            </w:r>
          </w:p>
        </w:tc>
        <w:tc>
          <w:tcPr>
            <w:tcW w:w="1683"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kućni broj</w:t>
            </w:r>
          </w:p>
        </w:tc>
        <w:tc>
          <w:tcPr>
            <w:tcW w:w="1701" w:type="dxa"/>
            <w:gridSpan w:val="1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poštanski broj</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KONTAKT PODATCI</w:t>
            </w:r>
          </w:p>
        </w:tc>
        <w:tc>
          <w:tcPr>
            <w:tcW w:w="1972" w:type="dxa"/>
            <w:gridSpan w:val="1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telefon</w:t>
            </w:r>
          </w:p>
        </w:tc>
        <w:tc>
          <w:tcPr>
            <w:tcW w:w="2254"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mobitel</w:t>
            </w:r>
          </w:p>
        </w:tc>
        <w:tc>
          <w:tcPr>
            <w:tcW w:w="1683"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e-mail</w:t>
            </w:r>
          </w:p>
        </w:tc>
        <w:tc>
          <w:tcPr>
            <w:tcW w:w="1701" w:type="dxa"/>
            <w:gridSpan w:val="1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fax</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10316" w:type="dxa"/>
            <w:gridSpan w:val="64"/>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rPr>
                <w:rFonts w:ascii="Cambria" w:hAnsi="Cambria" w:cs="Cambria"/>
                <w:b/>
                <w:sz w:val="24"/>
                <w:szCs w:val="24"/>
              </w:rPr>
            </w:pPr>
            <w:r>
              <w:rPr>
                <w:rFonts w:ascii="Cambria" w:hAnsi="Cambria" w:cs="Cambria"/>
                <w:b/>
                <w:sz w:val="24"/>
                <w:szCs w:val="24"/>
              </w:rPr>
              <w:t>OSTALI PODATCI</w:t>
            </w:r>
          </w:p>
          <w:p w:rsidR="00C80C8A" w:rsidRDefault="00C80C8A" w:rsidP="00805BEC">
            <w:pPr>
              <w:tabs>
                <w:tab w:val="left" w:pos="1170"/>
              </w:tabs>
              <w:spacing w:after="0" w:line="240" w:lineRule="auto"/>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b/>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STAMBENI STATUS </w:t>
            </w:r>
            <w:r>
              <w:rPr>
                <w:rFonts w:ascii="Cambria" w:hAnsi="Cambria" w:cs="Cambria"/>
                <w:sz w:val="12"/>
                <w:szCs w:val="12"/>
              </w:rPr>
              <w:t>(zaokruži)</w:t>
            </w:r>
          </w:p>
        </w:tc>
        <w:tc>
          <w:tcPr>
            <w:tcW w:w="1569" w:type="dxa"/>
            <w:gridSpan w:val="9"/>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vlastita kuća ili stan</w:t>
            </w:r>
          </w:p>
        </w:tc>
        <w:tc>
          <w:tcPr>
            <w:tcW w:w="1592" w:type="dxa"/>
            <w:gridSpan w:val="14"/>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 stanarsko pravo</w:t>
            </w:r>
          </w:p>
        </w:tc>
        <w:tc>
          <w:tcPr>
            <w:tcW w:w="1722" w:type="dxa"/>
            <w:gridSpan w:val="1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c) sustanar</w:t>
            </w:r>
          </w:p>
        </w:tc>
        <w:tc>
          <w:tcPr>
            <w:tcW w:w="1343" w:type="dxa"/>
            <w:gridSpan w:val="1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d) podstanar</w:t>
            </w:r>
          </w:p>
        </w:tc>
        <w:tc>
          <w:tcPr>
            <w:tcW w:w="1384" w:type="dxa"/>
            <w:gridSpan w:val="8"/>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e) bez stana</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BRAČNI STATUS </w:t>
            </w:r>
            <w:r>
              <w:rPr>
                <w:rFonts w:ascii="Cambria" w:hAnsi="Cambria" w:cs="Cambria"/>
                <w:sz w:val="12"/>
                <w:szCs w:val="12"/>
              </w:rPr>
              <w:t>(zaokruži)</w:t>
            </w:r>
          </w:p>
        </w:tc>
        <w:tc>
          <w:tcPr>
            <w:tcW w:w="1569" w:type="dxa"/>
            <w:gridSpan w:val="9"/>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oženjen/udata</w:t>
            </w:r>
          </w:p>
        </w:tc>
        <w:tc>
          <w:tcPr>
            <w:tcW w:w="1592" w:type="dxa"/>
            <w:gridSpan w:val="14"/>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b)razveden/razvedena</w:t>
            </w:r>
          </w:p>
        </w:tc>
        <w:tc>
          <w:tcPr>
            <w:tcW w:w="1722" w:type="dxa"/>
            <w:gridSpan w:val="1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c) udovac/udovica</w:t>
            </w:r>
          </w:p>
        </w:tc>
        <w:tc>
          <w:tcPr>
            <w:tcW w:w="1343" w:type="dxa"/>
            <w:gridSpan w:val="1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d) izvanbračna zajednica</w:t>
            </w:r>
          </w:p>
        </w:tc>
        <w:tc>
          <w:tcPr>
            <w:tcW w:w="1384" w:type="dxa"/>
            <w:gridSpan w:val="8"/>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e) ništa od navedenoga</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IME I PREZIME SUPRUŽNIKA</w:t>
            </w:r>
          </w:p>
        </w:tc>
        <w:tc>
          <w:tcPr>
            <w:tcW w:w="2634" w:type="dxa"/>
            <w:gridSpan w:val="1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w:t>
            </w:r>
          </w:p>
        </w:tc>
        <w:tc>
          <w:tcPr>
            <w:tcW w:w="2369" w:type="dxa"/>
            <w:gridSpan w:val="2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prezime</w:t>
            </w:r>
          </w:p>
        </w:tc>
        <w:tc>
          <w:tcPr>
            <w:tcW w:w="2607" w:type="dxa"/>
            <w:gridSpan w:val="2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djevojačko prezime</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BROJ ČLANOVA DOMAĆINSTVA</w:t>
            </w: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DJECA</w:t>
            </w:r>
          </w:p>
        </w:tc>
        <w:tc>
          <w:tcPr>
            <w:tcW w:w="1810" w:type="dxa"/>
            <w:gridSpan w:val="11"/>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broj djece</w:t>
            </w:r>
          </w:p>
        </w:tc>
        <w:tc>
          <w:tcPr>
            <w:tcW w:w="2880" w:type="dxa"/>
            <w:gridSpan w:val="25"/>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 i prezime djeteta za kontakt</w:t>
            </w:r>
          </w:p>
        </w:tc>
        <w:tc>
          <w:tcPr>
            <w:tcW w:w="2920" w:type="dxa"/>
            <w:gridSpan w:val="27"/>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adresa / mobitel / telefon</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STRUČNA SPREMA </w:t>
            </w:r>
            <w:r>
              <w:rPr>
                <w:rFonts w:ascii="Cambria" w:hAnsi="Cambria" w:cs="Cambria"/>
                <w:sz w:val="12"/>
                <w:szCs w:val="12"/>
              </w:rPr>
              <w:t>(zaokruži)</w:t>
            </w:r>
          </w:p>
        </w:tc>
        <w:tc>
          <w:tcPr>
            <w:tcW w:w="2532" w:type="dxa"/>
            <w:gridSpan w:val="17"/>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VSS ili VŠS</w:t>
            </w:r>
          </w:p>
        </w:tc>
        <w:tc>
          <w:tcPr>
            <w:tcW w:w="2536" w:type="dxa"/>
            <w:gridSpan w:val="25"/>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 SSS</w:t>
            </w:r>
          </w:p>
        </w:tc>
        <w:tc>
          <w:tcPr>
            <w:tcW w:w="2542" w:type="dxa"/>
            <w:gridSpan w:val="21"/>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c) NKV</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MBO </w:t>
            </w:r>
            <w:r>
              <w:rPr>
                <w:rFonts w:ascii="Cambria" w:hAnsi="Cambria" w:cs="Cambria"/>
                <w:sz w:val="12"/>
                <w:szCs w:val="12"/>
              </w:rPr>
              <w:t>(matični broj osiguranika-zdravstveni)</w:t>
            </w:r>
          </w:p>
        </w:tc>
        <w:tc>
          <w:tcPr>
            <w:tcW w:w="839"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2" w:type="dxa"/>
            <w:gridSpan w:val="7"/>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51" w:type="dxa"/>
            <w:gridSpan w:val="7"/>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1" w:type="dxa"/>
            <w:gridSpan w:val="8"/>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53" w:type="dxa"/>
            <w:gridSpan w:val="7"/>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2" w:type="dxa"/>
            <w:gridSpan w:val="10"/>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1" w:type="dxa"/>
            <w:gridSpan w:val="9"/>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2" w:type="dxa"/>
            <w:gridSpan w:val="8"/>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IME I PREZIME LIJEČNIKA</w:t>
            </w: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PRIHODI </w:t>
            </w:r>
            <w:r>
              <w:rPr>
                <w:rFonts w:ascii="Cambria" w:hAnsi="Cambria" w:cs="Cambria"/>
                <w:sz w:val="12"/>
                <w:szCs w:val="12"/>
              </w:rPr>
              <w:t>(vrsta i iznos)</w:t>
            </w:r>
          </w:p>
        </w:tc>
        <w:tc>
          <w:tcPr>
            <w:tcW w:w="1518" w:type="dxa"/>
            <w:gridSpan w:val="7"/>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a) mirovina</w:t>
            </w:r>
          </w:p>
        </w:tc>
        <w:tc>
          <w:tcPr>
            <w:tcW w:w="1521" w:type="dxa"/>
            <w:gridSpan w:val="15"/>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b) dohodak od kapitala</w:t>
            </w:r>
          </w:p>
        </w:tc>
        <w:tc>
          <w:tcPr>
            <w:tcW w:w="1514" w:type="dxa"/>
            <w:gridSpan w:val="1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 dohodak od imovine</w:t>
            </w:r>
          </w:p>
        </w:tc>
        <w:tc>
          <w:tcPr>
            <w:tcW w:w="1516"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c) ostali dohodci</w:t>
            </w:r>
          </w:p>
        </w:tc>
        <w:tc>
          <w:tcPr>
            <w:tcW w:w="1541" w:type="dxa"/>
            <w:gridSpan w:val="9"/>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 neoporezivi primitci</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BANKA</w:t>
            </w:r>
          </w:p>
        </w:tc>
        <w:tc>
          <w:tcPr>
            <w:tcW w:w="1562" w:type="dxa"/>
            <w:gridSpan w:val="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 banke</w:t>
            </w:r>
          </w:p>
        </w:tc>
        <w:tc>
          <w:tcPr>
            <w:tcW w:w="557" w:type="dxa"/>
            <w:gridSpan w:val="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IBAN</w:t>
            </w:r>
          </w:p>
        </w:tc>
        <w:tc>
          <w:tcPr>
            <w:tcW w:w="260" w:type="dxa"/>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H</w:t>
            </w:r>
          </w:p>
        </w:tc>
        <w:tc>
          <w:tcPr>
            <w:tcW w:w="261" w:type="dxa"/>
            <w:gridSpan w:val="4"/>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R</w:t>
            </w:r>
          </w:p>
        </w:tc>
        <w:tc>
          <w:tcPr>
            <w:tcW w:w="260"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4"/>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71" w:type="dxa"/>
            <w:gridSpan w:val="4"/>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2"/>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c>
          <w:tcPr>
            <w:tcW w:w="271" w:type="dxa"/>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OBVEZNIK PLAĆANJA RAZLIKE CIJENE SMJEŠTAJA</w:t>
            </w:r>
          </w:p>
        </w:tc>
        <w:tc>
          <w:tcPr>
            <w:tcW w:w="1898" w:type="dxa"/>
            <w:gridSpan w:val="12"/>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 xml:space="preserve">ime </w:t>
            </w:r>
          </w:p>
        </w:tc>
        <w:tc>
          <w:tcPr>
            <w:tcW w:w="1899" w:type="dxa"/>
            <w:gridSpan w:val="17"/>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prezime</w:t>
            </w:r>
          </w:p>
        </w:tc>
        <w:tc>
          <w:tcPr>
            <w:tcW w:w="1898"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proofErr w:type="spellStart"/>
            <w:r>
              <w:rPr>
                <w:rFonts w:ascii="Cambria" w:hAnsi="Cambria" w:cs="Cambria"/>
                <w:sz w:val="12"/>
                <w:szCs w:val="12"/>
              </w:rPr>
              <w:t>oib</w:t>
            </w:r>
            <w:proofErr w:type="spellEnd"/>
          </w:p>
        </w:tc>
        <w:tc>
          <w:tcPr>
            <w:tcW w:w="1915" w:type="dxa"/>
            <w:gridSpan w:val="15"/>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adresa / telefon</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SKRBNIK</w:t>
            </w:r>
          </w:p>
        </w:tc>
        <w:tc>
          <w:tcPr>
            <w:tcW w:w="1898" w:type="dxa"/>
            <w:gridSpan w:val="12"/>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 xml:space="preserve">ime </w:t>
            </w:r>
          </w:p>
        </w:tc>
        <w:tc>
          <w:tcPr>
            <w:tcW w:w="1899" w:type="dxa"/>
            <w:gridSpan w:val="17"/>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prezime</w:t>
            </w:r>
          </w:p>
        </w:tc>
        <w:tc>
          <w:tcPr>
            <w:tcW w:w="1898"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proofErr w:type="spellStart"/>
            <w:r>
              <w:rPr>
                <w:rFonts w:ascii="Cambria" w:hAnsi="Cambria" w:cs="Cambria"/>
                <w:sz w:val="12"/>
                <w:szCs w:val="12"/>
              </w:rPr>
              <w:t>oib</w:t>
            </w:r>
            <w:proofErr w:type="spellEnd"/>
          </w:p>
        </w:tc>
        <w:tc>
          <w:tcPr>
            <w:tcW w:w="1915" w:type="dxa"/>
            <w:gridSpan w:val="15"/>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 xml:space="preserve">adresa / telefon </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VLASNIŠTVO GROBNICE</w:t>
            </w:r>
          </w:p>
        </w:tc>
        <w:tc>
          <w:tcPr>
            <w:tcW w:w="3797" w:type="dxa"/>
            <w:gridSpan w:val="29"/>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DA                   b) NE</w:t>
            </w:r>
          </w:p>
        </w:tc>
        <w:tc>
          <w:tcPr>
            <w:tcW w:w="3813" w:type="dxa"/>
            <w:gridSpan w:val="34"/>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 xml:space="preserve">mjesto / općina </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8"/>
                <w:szCs w:val="18"/>
              </w:rPr>
            </w:pPr>
            <w:r>
              <w:rPr>
                <w:rFonts w:ascii="Cambria" w:hAnsi="Cambria" w:cs="Cambria"/>
                <w:sz w:val="18"/>
                <w:szCs w:val="18"/>
              </w:rPr>
              <w:t>SKLOPLJEN UGOVOR O DOŽIVOTNOM ILI DOSMRTNOM UZDRŽAVANJU</w:t>
            </w:r>
          </w:p>
        </w:tc>
        <w:tc>
          <w:tcPr>
            <w:tcW w:w="3797" w:type="dxa"/>
            <w:gridSpan w:val="29"/>
            <w:tcBorders>
              <w:top w:val="single" w:sz="4" w:space="0" w:color="000000"/>
              <w:left w:val="single" w:sz="4" w:space="0" w:color="000000"/>
              <w:bottom w:val="single" w:sz="4" w:space="0" w:color="000000"/>
            </w:tcBorders>
            <w:vAlign w:val="center"/>
          </w:tcPr>
          <w:p w:rsidR="00C80C8A" w:rsidRPr="008B4EAC" w:rsidRDefault="00C80C8A" w:rsidP="00805BEC">
            <w:pPr>
              <w:tabs>
                <w:tab w:val="left" w:pos="1170"/>
              </w:tabs>
              <w:spacing w:after="0" w:line="240" w:lineRule="auto"/>
              <w:jc w:val="center"/>
              <w:rPr>
                <w:rFonts w:ascii="Cambria" w:hAnsi="Cambria" w:cs="Cambria"/>
                <w:sz w:val="16"/>
                <w:szCs w:val="16"/>
              </w:rPr>
            </w:pPr>
            <w:r w:rsidRPr="008B4EAC">
              <w:rPr>
                <w:rFonts w:ascii="Cambria" w:hAnsi="Cambria" w:cs="Cambria"/>
                <w:sz w:val="16"/>
                <w:szCs w:val="16"/>
              </w:rPr>
              <w:t>DA</w:t>
            </w:r>
          </w:p>
        </w:tc>
        <w:tc>
          <w:tcPr>
            <w:tcW w:w="3813" w:type="dxa"/>
            <w:gridSpan w:val="34"/>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jc w:val="center"/>
              <w:rPr>
                <w:rFonts w:ascii="Cambria" w:hAnsi="Cambria" w:cs="Cambria"/>
                <w:sz w:val="12"/>
                <w:szCs w:val="12"/>
              </w:rPr>
            </w:pPr>
          </w:p>
          <w:p w:rsidR="00C80C8A" w:rsidRDefault="00C80C8A" w:rsidP="00805BEC">
            <w:pPr>
              <w:tabs>
                <w:tab w:val="left" w:pos="1170"/>
              </w:tabs>
              <w:spacing w:after="0" w:line="240" w:lineRule="auto"/>
              <w:jc w:val="center"/>
              <w:rPr>
                <w:rFonts w:ascii="Cambria" w:hAnsi="Cambria" w:cs="Cambria"/>
                <w:sz w:val="12"/>
                <w:szCs w:val="12"/>
              </w:rPr>
            </w:pPr>
          </w:p>
          <w:p w:rsidR="00C80C8A" w:rsidRPr="008B4EAC" w:rsidRDefault="00C80C8A" w:rsidP="00805BEC">
            <w:pPr>
              <w:tabs>
                <w:tab w:val="left" w:pos="1170"/>
              </w:tabs>
              <w:spacing w:after="0" w:line="240" w:lineRule="auto"/>
              <w:jc w:val="center"/>
              <w:rPr>
                <w:rFonts w:ascii="Cambria" w:hAnsi="Cambria" w:cs="Cambria"/>
                <w:sz w:val="16"/>
                <w:szCs w:val="16"/>
              </w:rPr>
            </w:pPr>
            <w:r w:rsidRPr="008B4EAC">
              <w:rPr>
                <w:rFonts w:ascii="Cambria" w:hAnsi="Cambria" w:cs="Cambria"/>
                <w:sz w:val="16"/>
                <w:szCs w:val="16"/>
              </w:rPr>
              <w:t>NE</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VLASNIŠTVO NAD NEKRETNINAMA </w:t>
            </w:r>
            <w:r w:rsidRPr="003465CD">
              <w:rPr>
                <w:rFonts w:ascii="Cambria" w:hAnsi="Cambria" w:cs="Cambria"/>
                <w:sz w:val="12"/>
                <w:szCs w:val="12"/>
              </w:rPr>
              <w:t>(navesti ostale nekretnine, npr. vikendica, zemljište, poslovni prostor…)</w:t>
            </w:r>
          </w:p>
          <w:p w:rsidR="00C80C8A" w:rsidRDefault="00C80C8A" w:rsidP="00805BEC">
            <w:pPr>
              <w:tabs>
                <w:tab w:val="left" w:pos="1170"/>
              </w:tabs>
              <w:spacing w:after="0" w:line="240" w:lineRule="auto"/>
              <w:rPr>
                <w:rFonts w:ascii="Cambria" w:hAnsi="Cambria" w:cs="Cambria"/>
                <w:sz w:val="18"/>
                <w:szCs w:val="18"/>
              </w:rPr>
            </w:pPr>
          </w:p>
        </w:tc>
        <w:tc>
          <w:tcPr>
            <w:tcW w:w="3797" w:type="dxa"/>
            <w:gridSpan w:val="29"/>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6"/>
                <w:szCs w:val="16"/>
              </w:rPr>
            </w:pPr>
            <w:r w:rsidRPr="008B4EAC">
              <w:rPr>
                <w:rFonts w:ascii="Cambria" w:hAnsi="Cambria" w:cs="Cambria"/>
                <w:sz w:val="16"/>
                <w:szCs w:val="16"/>
              </w:rPr>
              <w:t>DA</w:t>
            </w:r>
          </w:p>
          <w:p w:rsidR="00C80C8A" w:rsidRDefault="00C80C8A" w:rsidP="00805BEC">
            <w:pPr>
              <w:tabs>
                <w:tab w:val="left" w:pos="1170"/>
              </w:tabs>
              <w:spacing w:after="0" w:line="240" w:lineRule="auto"/>
              <w:jc w:val="center"/>
              <w:rPr>
                <w:rFonts w:ascii="Cambria" w:hAnsi="Cambria" w:cs="Cambria"/>
                <w:sz w:val="16"/>
                <w:szCs w:val="16"/>
              </w:rPr>
            </w:pPr>
          </w:p>
          <w:p w:rsidR="00C80C8A" w:rsidRPr="008B4EAC" w:rsidRDefault="00C80C8A" w:rsidP="00805BEC">
            <w:pPr>
              <w:tabs>
                <w:tab w:val="left" w:pos="1170"/>
              </w:tabs>
              <w:spacing w:after="0" w:line="240" w:lineRule="auto"/>
              <w:rPr>
                <w:rFonts w:ascii="Cambria" w:hAnsi="Cambria" w:cs="Cambria"/>
                <w:sz w:val="16"/>
                <w:szCs w:val="16"/>
              </w:rPr>
            </w:pPr>
            <w:r>
              <w:rPr>
                <w:rFonts w:ascii="Cambria" w:hAnsi="Cambria" w:cs="Cambria"/>
                <w:sz w:val="16"/>
                <w:szCs w:val="16"/>
              </w:rPr>
              <w:t xml:space="preserve">  _______________________________________________________</w:t>
            </w:r>
          </w:p>
        </w:tc>
        <w:tc>
          <w:tcPr>
            <w:tcW w:w="3813" w:type="dxa"/>
            <w:gridSpan w:val="34"/>
            <w:tcBorders>
              <w:top w:val="single" w:sz="4" w:space="0" w:color="000000"/>
              <w:left w:val="single" w:sz="4" w:space="0" w:color="000000"/>
              <w:bottom w:val="single" w:sz="4" w:space="0" w:color="000000"/>
              <w:right w:val="single" w:sz="4" w:space="0" w:color="000000"/>
            </w:tcBorders>
          </w:tcPr>
          <w:p w:rsidR="00C80C8A" w:rsidRPr="008B4EAC" w:rsidRDefault="00C80C8A" w:rsidP="00805BEC">
            <w:pPr>
              <w:tabs>
                <w:tab w:val="left" w:pos="1170"/>
              </w:tabs>
              <w:spacing w:after="0" w:line="240" w:lineRule="auto"/>
              <w:rPr>
                <w:rFonts w:ascii="Cambria" w:hAnsi="Cambria" w:cs="Cambria"/>
                <w:sz w:val="16"/>
                <w:szCs w:val="16"/>
              </w:rPr>
            </w:pPr>
          </w:p>
          <w:p w:rsidR="00C80C8A" w:rsidRPr="008B4EAC" w:rsidRDefault="00C80C8A" w:rsidP="00805BEC">
            <w:pPr>
              <w:tabs>
                <w:tab w:val="left" w:pos="1170"/>
              </w:tabs>
              <w:spacing w:after="0" w:line="240" w:lineRule="auto"/>
              <w:jc w:val="center"/>
              <w:rPr>
                <w:rFonts w:ascii="Cambria" w:hAnsi="Cambria" w:cs="Cambria"/>
                <w:sz w:val="16"/>
                <w:szCs w:val="16"/>
              </w:rPr>
            </w:pPr>
            <w:r w:rsidRPr="008B4EAC">
              <w:rPr>
                <w:rFonts w:ascii="Cambria" w:hAnsi="Cambria" w:cs="Cambria"/>
                <w:sz w:val="16"/>
                <w:szCs w:val="16"/>
              </w:rPr>
              <w:t>NE</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10316" w:type="dxa"/>
            <w:gridSpan w:val="64"/>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rPr>
                <w:rFonts w:ascii="Cambria" w:hAnsi="Cambria" w:cs="Cambria"/>
                <w:b/>
                <w:sz w:val="24"/>
                <w:szCs w:val="24"/>
              </w:rPr>
            </w:pPr>
            <w:r>
              <w:rPr>
                <w:rFonts w:ascii="Cambria" w:hAnsi="Cambria" w:cs="Cambria"/>
                <w:b/>
                <w:sz w:val="24"/>
                <w:szCs w:val="24"/>
              </w:rPr>
              <w:t>PODATCI O SMJEŠTAJU</w:t>
            </w:r>
          </w:p>
          <w:p w:rsidR="00C80C8A" w:rsidRDefault="00C80C8A" w:rsidP="00805BEC">
            <w:pPr>
              <w:tabs>
                <w:tab w:val="left" w:pos="1170"/>
              </w:tabs>
              <w:spacing w:after="0" w:line="240" w:lineRule="auto"/>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b/>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8"/>
                <w:szCs w:val="18"/>
              </w:rPr>
            </w:pPr>
            <w:r>
              <w:rPr>
                <w:rFonts w:ascii="Cambria" w:hAnsi="Cambria" w:cs="Cambria"/>
                <w:sz w:val="18"/>
                <w:szCs w:val="18"/>
              </w:rPr>
              <w:t>RAZLOZI SMJEŠTAJA U DOM</w:t>
            </w:r>
          </w:p>
          <w:p w:rsidR="00C80C8A" w:rsidRDefault="00C80C8A" w:rsidP="00805BEC">
            <w:pPr>
              <w:tabs>
                <w:tab w:val="left" w:pos="1170"/>
              </w:tabs>
              <w:spacing w:after="0" w:line="240" w:lineRule="auto"/>
              <w:rPr>
                <w:rFonts w:ascii="Cambria" w:hAnsi="Cambria" w:cs="Cambria"/>
                <w:sz w:val="18"/>
                <w:szCs w:val="18"/>
              </w:rPr>
            </w:pPr>
          </w:p>
          <w:p w:rsidR="00C80C8A" w:rsidRDefault="00C80C8A" w:rsidP="00805BEC">
            <w:pPr>
              <w:tabs>
                <w:tab w:val="left" w:pos="1170"/>
              </w:tabs>
              <w:spacing w:after="0" w:line="240" w:lineRule="auto"/>
              <w:rPr>
                <w:rFonts w:ascii="Cambria" w:hAnsi="Cambria" w:cs="Cambria"/>
                <w:sz w:val="12"/>
                <w:szCs w:val="12"/>
              </w:rPr>
            </w:pP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8"/>
                <w:szCs w:val="18"/>
              </w:rPr>
            </w:pPr>
            <w:r>
              <w:rPr>
                <w:rFonts w:ascii="Cambria" w:hAnsi="Cambria" w:cs="Cambria"/>
                <w:sz w:val="24"/>
                <w:szCs w:val="24"/>
              </w:rPr>
              <w:t>*</w:t>
            </w: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OSTVARUJEM PRAVO NA PREDNOST PRI SMJEŠTAJU U DOM </w:t>
            </w:r>
            <w:r>
              <w:rPr>
                <w:rFonts w:ascii="Cambria" w:hAnsi="Cambria" w:cs="Cambria"/>
                <w:sz w:val="12"/>
                <w:szCs w:val="12"/>
              </w:rPr>
              <w:t>(zaokruži)</w:t>
            </w:r>
          </w:p>
        </w:tc>
        <w:tc>
          <w:tcPr>
            <w:tcW w:w="2532" w:type="dxa"/>
            <w:gridSpan w:val="17"/>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DA             b) NE</w:t>
            </w:r>
          </w:p>
        </w:tc>
        <w:tc>
          <w:tcPr>
            <w:tcW w:w="2536" w:type="dxa"/>
            <w:gridSpan w:val="25"/>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temeljem članka 127. Zakona o hrvatskim braniteljima iz Domovinskog rata i članovima i njihovih obitelji</w:t>
            </w:r>
          </w:p>
        </w:tc>
        <w:tc>
          <w:tcPr>
            <w:tcW w:w="2542" w:type="dxa"/>
            <w:gridSpan w:val="21"/>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b) temeljem Zakona o zaštiti vojnih i civilnih invalida rata</w:t>
            </w:r>
          </w:p>
        </w:tc>
      </w:tr>
      <w:tr w:rsidR="00C80C8A" w:rsidTr="00805BEC">
        <w:trPr>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ZDRAVSTVENO STANJE </w:t>
            </w:r>
            <w:r>
              <w:rPr>
                <w:rFonts w:ascii="Cambria" w:hAnsi="Cambria" w:cs="Cambria"/>
                <w:sz w:val="12"/>
                <w:szCs w:val="12"/>
              </w:rPr>
              <w:t>(zaokruži)</w:t>
            </w:r>
          </w:p>
        </w:tc>
        <w:tc>
          <w:tcPr>
            <w:tcW w:w="1266" w:type="dxa"/>
            <w:gridSpan w:val="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pokretan</w:t>
            </w:r>
          </w:p>
        </w:tc>
        <w:tc>
          <w:tcPr>
            <w:tcW w:w="1266" w:type="dxa"/>
            <w:gridSpan w:val="11"/>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 pokretan uz pomagalo</w:t>
            </w:r>
          </w:p>
        </w:tc>
        <w:tc>
          <w:tcPr>
            <w:tcW w:w="1265" w:type="dxa"/>
            <w:gridSpan w:val="12"/>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c) nepokretan</w:t>
            </w:r>
          </w:p>
        </w:tc>
        <w:tc>
          <w:tcPr>
            <w:tcW w:w="1271" w:type="dxa"/>
            <w:gridSpan w:val="13"/>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d) kronične bolesti</w:t>
            </w:r>
          </w:p>
        </w:tc>
        <w:tc>
          <w:tcPr>
            <w:tcW w:w="1265" w:type="dxa"/>
            <w:gridSpan w:val="15"/>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e) slabovidnost</w:t>
            </w:r>
          </w:p>
        </w:tc>
        <w:tc>
          <w:tcPr>
            <w:tcW w:w="1289" w:type="dxa"/>
            <w:gridSpan w:val="7"/>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f) nagluhost</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rPr>
                <w:rFonts w:ascii="Cambria" w:hAnsi="Cambria" w:cs="Cambria"/>
                <w:sz w:val="12"/>
                <w:szCs w:val="12"/>
                <w:highlight w:val="yellow"/>
              </w:rPr>
            </w:pPr>
            <w:r w:rsidRPr="00627BFF">
              <w:rPr>
                <w:rFonts w:ascii="Cambria" w:hAnsi="Cambria" w:cs="Cambria"/>
                <w:sz w:val="18"/>
                <w:szCs w:val="18"/>
                <w:highlight w:val="yellow"/>
              </w:rPr>
              <w:t xml:space="preserve">VRSTA SMJEŠTAJA KOJU TRAŽIM </w:t>
            </w:r>
            <w:r w:rsidRPr="00627BFF">
              <w:rPr>
                <w:rFonts w:ascii="Cambria" w:hAnsi="Cambria" w:cs="Cambria"/>
                <w:sz w:val="12"/>
                <w:szCs w:val="12"/>
                <w:highlight w:val="yellow"/>
              </w:rPr>
              <w:t>(zaokruži)</w:t>
            </w:r>
          </w:p>
        </w:tc>
        <w:tc>
          <w:tcPr>
            <w:tcW w:w="1266" w:type="dxa"/>
            <w:gridSpan w:val="6"/>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66" w:type="dxa"/>
            <w:gridSpan w:val="11"/>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65" w:type="dxa"/>
            <w:gridSpan w:val="12"/>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71" w:type="dxa"/>
            <w:gridSpan w:val="13"/>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65" w:type="dxa"/>
            <w:gridSpan w:val="15"/>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77" w:type="dxa"/>
            <w:gridSpan w:val="6"/>
            <w:tcBorders>
              <w:top w:val="single" w:sz="4" w:space="0" w:color="000000"/>
              <w:left w:val="single" w:sz="4" w:space="0" w:color="000000"/>
              <w:bottom w:val="single" w:sz="4" w:space="0" w:color="000000"/>
              <w:right w:val="single" w:sz="4" w:space="0" w:color="000000"/>
            </w:tcBorders>
            <w:vAlign w:val="center"/>
          </w:tcPr>
          <w:p w:rsidR="00C80C8A" w:rsidRPr="00627BFF" w:rsidRDefault="00C80C8A" w:rsidP="00805BEC">
            <w:pPr>
              <w:tabs>
                <w:tab w:val="left" w:pos="1170"/>
              </w:tabs>
              <w:spacing w:after="0" w:line="240" w:lineRule="auto"/>
              <w:jc w:val="center"/>
              <w:rPr>
                <w:highlight w:val="yellow"/>
              </w:rPr>
            </w:pPr>
          </w:p>
        </w:tc>
      </w:tr>
    </w:tbl>
    <w:p w:rsidR="00C80C8A" w:rsidRDefault="00C80C8A" w:rsidP="00C80C8A">
      <w:pPr>
        <w:spacing w:after="0" w:line="240" w:lineRule="auto"/>
        <w:jc w:val="both"/>
        <w:rPr>
          <w:rFonts w:ascii="Cambria" w:hAnsi="Cambria" w:cs="Cambria"/>
          <w:i/>
          <w:sz w:val="18"/>
          <w:szCs w:val="18"/>
        </w:rPr>
      </w:pPr>
      <w:r>
        <w:rPr>
          <w:rFonts w:ascii="Cambria" w:hAnsi="Cambria" w:cs="Cambria"/>
          <w:i/>
          <w:sz w:val="18"/>
          <w:szCs w:val="18"/>
        </w:rPr>
        <w:t xml:space="preserve">* Podnositelj zahtjeva koji ostvaruje pravo na prednost pri smještaju obvezan je u zamolbi pozvati se na to pravo te priložiti odgovarajuću dokumentaciju kao dokaz za ostvarivanje prava  </w:t>
      </w:r>
    </w:p>
    <w:p w:rsidR="00C80C8A" w:rsidRDefault="00C80C8A" w:rsidP="00C80C8A">
      <w:pPr>
        <w:spacing w:after="0" w:line="240" w:lineRule="auto"/>
        <w:jc w:val="both"/>
        <w:rPr>
          <w:rFonts w:ascii="Cambria" w:hAnsi="Cambria" w:cs="Arial Narrow"/>
        </w:rPr>
      </w:pPr>
    </w:p>
    <w:p w:rsidR="00C80C8A" w:rsidRDefault="00C80C8A" w:rsidP="00C80C8A">
      <w:pPr>
        <w:spacing w:after="0" w:line="240" w:lineRule="auto"/>
        <w:jc w:val="both"/>
        <w:rPr>
          <w:rFonts w:ascii="Cambria" w:hAnsi="Cambria" w:cs="Arial Narrow"/>
        </w:rPr>
      </w:pPr>
    </w:p>
    <w:p w:rsidR="00C80C8A" w:rsidRPr="00EF2AD1" w:rsidRDefault="00C80C8A" w:rsidP="00C80C8A">
      <w:pPr>
        <w:spacing w:after="0" w:line="240" w:lineRule="auto"/>
        <w:jc w:val="both"/>
        <w:rPr>
          <w:rFonts w:ascii="Cambria" w:hAnsi="Cambria" w:cs="Arial Narrow"/>
          <w:b/>
          <w:bCs/>
        </w:rPr>
      </w:pPr>
      <w:r w:rsidRPr="00EF2AD1">
        <w:rPr>
          <w:rFonts w:ascii="Cambria" w:hAnsi="Cambria" w:cs="Arial Narrow"/>
          <w:b/>
          <w:bCs/>
        </w:rPr>
        <w:t>Pod materijalnom i kaznenom odgovornošću, svojim potpisom jamčim za istinitost i točnost svih podataka koji su navedeni u zahtjevu , kao i u prilozima zahtjeva.</w:t>
      </w:r>
    </w:p>
    <w:p w:rsidR="00C80C8A" w:rsidRDefault="00C80C8A" w:rsidP="00C80C8A">
      <w:pPr>
        <w:spacing w:after="0" w:line="240" w:lineRule="auto"/>
        <w:jc w:val="both"/>
        <w:rPr>
          <w:rFonts w:ascii="Arial Narrow" w:hAnsi="Arial Narrow" w:cs="Arial Narrow"/>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Arial Narrow" w:hAnsi="Arial Narrow" w:cs="Arial Narrow"/>
        </w:rPr>
      </w:pPr>
      <w:r>
        <w:rPr>
          <w:rFonts w:ascii="Cambria" w:hAnsi="Cambria" w:cs="Cambria"/>
          <w:sz w:val="18"/>
          <w:szCs w:val="18"/>
        </w:rPr>
        <w:t>U _______________</w:t>
      </w:r>
      <w:r>
        <w:rPr>
          <w:rFonts w:ascii="Arial Narrow" w:hAnsi="Arial Narrow" w:cs="Arial Narrow"/>
        </w:rPr>
        <w:t>, ___________________                                                                  ________________________</w:t>
      </w:r>
    </w:p>
    <w:p w:rsidR="00C80C8A" w:rsidRDefault="00C80C8A" w:rsidP="00C80C8A">
      <w:pPr>
        <w:pStyle w:val="Bezproreda"/>
        <w:rPr>
          <w:rFonts w:ascii="Cambria" w:hAnsi="Cambria" w:cs="Cambria"/>
        </w:rPr>
      </w:pPr>
      <w:r>
        <w:rPr>
          <w:rFonts w:ascii="Arial Narrow" w:hAnsi="Arial Narrow" w:cs="Arial Narrow"/>
        </w:rPr>
        <w:t xml:space="preserve">                                                                                                                                        </w:t>
      </w:r>
      <w:r>
        <w:rPr>
          <w:rFonts w:ascii="Cambria" w:hAnsi="Cambria" w:cs="Cambria"/>
          <w:sz w:val="18"/>
          <w:szCs w:val="18"/>
        </w:rPr>
        <w:t>vlastoručni potpis</w:t>
      </w:r>
    </w:p>
    <w:p w:rsidR="00C80C8A" w:rsidRDefault="00C80C8A" w:rsidP="00C80C8A">
      <w:pPr>
        <w:pStyle w:val="Bezproreda"/>
        <w:rPr>
          <w:rFonts w:ascii="Arial Narrow" w:hAnsi="Arial Narrow" w:cs="Arial Narrow"/>
        </w:rPr>
        <w:sectPr w:rsidR="00C80C8A" w:rsidSect="008452F2">
          <w:headerReference w:type="first" r:id="rId9"/>
          <w:pgSz w:w="11906" w:h="16838"/>
          <w:pgMar w:top="1440" w:right="1080" w:bottom="1440" w:left="1080" w:header="720" w:footer="709" w:gutter="0"/>
          <w:cols w:space="720"/>
          <w:titlePg/>
          <w:docGrid w:linePitch="600" w:charSpace="36864"/>
        </w:sectPr>
      </w:pPr>
      <w:r>
        <w:rPr>
          <w:rFonts w:ascii="Arial Narrow" w:hAnsi="Arial Narrow" w:cs="Arial Narrow"/>
        </w:rPr>
        <w:t xml:space="preserve">    </w:t>
      </w: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rPr>
          <w:rFonts w:ascii="Times New Roman" w:hAnsi="Times New Roman"/>
          <w:b/>
          <w:bCs/>
          <w:color w:val="000000" w:themeColor="text1"/>
        </w:rPr>
      </w:pPr>
      <w:r w:rsidRPr="0089717B">
        <w:rPr>
          <w:rFonts w:ascii="Times New Roman" w:hAnsi="Times New Roman"/>
          <w:b/>
          <w:bCs/>
          <w:color w:val="000000" w:themeColor="text1"/>
        </w:rPr>
        <w:t xml:space="preserve">Prilog 2. </w:t>
      </w:r>
    </w:p>
    <w:p w:rsidR="00C80C8A" w:rsidRDefault="00C80C8A" w:rsidP="00C80C8A">
      <w:pPr>
        <w:pStyle w:val="Zaglavlje"/>
        <w:spacing w:line="360" w:lineRule="auto"/>
        <w:ind w:right="107"/>
        <w:rPr>
          <w:rFonts w:ascii="Times New Roman" w:hAnsi="Times New Roman"/>
          <w:b/>
          <w:bCs/>
          <w:color w:val="000000" w:themeColor="text1"/>
        </w:rPr>
      </w:pPr>
      <w:r>
        <w:rPr>
          <w:rFonts w:ascii="Times New Roman" w:hAnsi="Times New Roman"/>
          <w:b/>
          <w:bCs/>
          <w:color w:val="000000" w:themeColor="text1"/>
        </w:rPr>
        <w:t>Tablica</w:t>
      </w:r>
      <w:r w:rsidRPr="0089717B">
        <w:rPr>
          <w:rFonts w:ascii="Times New Roman" w:hAnsi="Times New Roman"/>
          <w:b/>
          <w:bCs/>
          <w:color w:val="000000" w:themeColor="text1"/>
        </w:rPr>
        <w:t xml:space="preserve"> procjene potrebe za smještajem</w:t>
      </w:r>
    </w:p>
    <w:p w:rsidR="00C80C8A" w:rsidRPr="00627BFF" w:rsidRDefault="00C80C8A" w:rsidP="00C80C8A">
      <w:pPr>
        <w:pStyle w:val="Zaglavlje"/>
        <w:spacing w:line="360" w:lineRule="auto"/>
        <w:ind w:right="107"/>
        <w:rPr>
          <w:rFonts w:ascii="Times New Roman" w:hAnsi="Times New Roman"/>
          <w:b/>
          <w:bCs/>
          <w:color w:val="000000" w:themeColor="text1"/>
        </w:rPr>
      </w:pPr>
    </w:p>
    <w:tbl>
      <w:tblPr>
        <w:tblStyle w:val="Svijetlareetka"/>
        <w:tblW w:w="9062" w:type="dxa"/>
        <w:tblLook w:val="04A0" w:firstRow="1" w:lastRow="0" w:firstColumn="1" w:lastColumn="0" w:noHBand="0" w:noVBand="1"/>
      </w:tblPr>
      <w:tblGrid>
        <w:gridCol w:w="2880"/>
        <w:gridCol w:w="4198"/>
        <w:gridCol w:w="1984"/>
      </w:tblGrid>
      <w:tr w:rsidR="00C80C8A" w:rsidRPr="00BA7972" w:rsidTr="00805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D0CECE" w:themeFill="background2" w:themeFillShade="E6"/>
          </w:tcPr>
          <w:p w:rsidR="00C80C8A" w:rsidRPr="00BA7972" w:rsidRDefault="00C80C8A" w:rsidP="00805BEC">
            <w:pPr>
              <w:rPr>
                <w:rFonts w:ascii="Arial" w:hAnsi="Arial" w:cs="Arial"/>
                <w:sz w:val="20"/>
                <w:szCs w:val="20"/>
              </w:rPr>
            </w:pPr>
            <w:r w:rsidRPr="00BA7972">
              <w:rPr>
                <w:rFonts w:ascii="Arial" w:hAnsi="Arial" w:cs="Arial"/>
                <w:sz w:val="20"/>
                <w:szCs w:val="20"/>
              </w:rPr>
              <w:t>Kriterij</w:t>
            </w:r>
          </w:p>
        </w:tc>
        <w:tc>
          <w:tcPr>
            <w:tcW w:w="4198" w:type="dxa"/>
            <w:shd w:val="clear" w:color="auto" w:fill="D0CECE" w:themeFill="background2" w:themeFillShade="E6"/>
          </w:tcPr>
          <w:p w:rsidR="00C80C8A" w:rsidRPr="00BA7972" w:rsidRDefault="00C80C8A" w:rsidP="00805BE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7972">
              <w:rPr>
                <w:rFonts w:ascii="Arial" w:hAnsi="Arial" w:cs="Arial"/>
                <w:sz w:val="20"/>
                <w:szCs w:val="20"/>
              </w:rPr>
              <w:t>Opis</w:t>
            </w:r>
          </w:p>
        </w:tc>
        <w:tc>
          <w:tcPr>
            <w:tcW w:w="1984" w:type="dxa"/>
            <w:shd w:val="clear" w:color="auto" w:fill="D0CECE" w:themeFill="background2" w:themeFillShade="E6"/>
          </w:tcPr>
          <w:p w:rsidR="00C80C8A" w:rsidRPr="00BA7972" w:rsidRDefault="00C80C8A" w:rsidP="00805BE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7972">
              <w:rPr>
                <w:rFonts w:ascii="Arial" w:hAnsi="Arial" w:cs="Arial"/>
                <w:sz w:val="20"/>
                <w:szCs w:val="20"/>
              </w:rPr>
              <w:t>Bodovi</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Dob korisnika</w:t>
            </w: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85 i više godina</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15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75 – 84 godine</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10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65 – 74 godine</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color w:val="EE0000"/>
                <w:sz w:val="20"/>
                <w:szCs w:val="20"/>
              </w:rPr>
            </w:pPr>
            <w:r w:rsidRPr="00EF2AD1">
              <w:rPr>
                <w:rFonts w:ascii="Arial" w:hAnsi="Arial" w:cs="Arial"/>
                <w:color w:val="000000" w:themeColor="text1"/>
                <w:sz w:val="20"/>
                <w:szCs w:val="20"/>
              </w:rPr>
              <w:t>FUNKCIONALNA OVISNOST</w:t>
            </w: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color w:val="EE0000"/>
                <w:sz w:val="20"/>
                <w:szCs w:val="20"/>
              </w:rPr>
            </w:pP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b/>
                <w:bCs/>
                <w:color w:val="EE0000"/>
                <w:sz w:val="20"/>
                <w:szCs w:val="20"/>
              </w:rPr>
            </w:pP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Pokretnost – fizički status</w:t>
            </w:r>
          </w:p>
        </w:tc>
        <w:tc>
          <w:tcPr>
            <w:tcW w:w="4198" w:type="dxa"/>
            <w:shd w:val="clear" w:color="auto" w:fill="auto"/>
          </w:tcPr>
          <w:p w:rsidR="00C80C8A" w:rsidRPr="00EF2AD1" w:rsidRDefault="00C80C8A" w:rsidP="00805BEC">
            <w:pPr>
              <w:contextualSpacing/>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trajno nepokretan</w:t>
            </w:r>
          </w:p>
          <w:p w:rsidR="00C80C8A" w:rsidRPr="00EF2AD1" w:rsidRDefault="00C80C8A" w:rsidP="00805BEC">
            <w:pPr>
              <w:contextualSpacing/>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ontextualSpacing/>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trajno ograničeno pokretan (koristi invalidska kolica)</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10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p>
        </w:tc>
        <w:tc>
          <w:tcPr>
            <w:tcW w:w="4198" w:type="dxa"/>
            <w:shd w:val="clear" w:color="auto" w:fill="auto"/>
          </w:tcPr>
          <w:p w:rsidR="00C80C8A" w:rsidRPr="00EF2AD1" w:rsidRDefault="00C80C8A" w:rsidP="00805BEC">
            <w:pPr>
              <w:contextualSpacing/>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ograničeno pokretan (koristi povremeno pomagalo – štap / štake / ortopedska kolica)</w:t>
            </w:r>
          </w:p>
          <w:p w:rsidR="00C80C8A" w:rsidRPr="00EF2AD1" w:rsidRDefault="00C80C8A" w:rsidP="00805BEC">
            <w:pPr>
              <w:contextualSpacing/>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sasvim pokretan</w:t>
            </w:r>
          </w:p>
          <w:p w:rsidR="00C80C8A" w:rsidRPr="00EF2AD1" w:rsidRDefault="00C80C8A" w:rsidP="00805BEC">
            <w:pPr>
              <w:contextualSpacing/>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Samostalnost – psihički status</w:t>
            </w: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 xml:space="preserve">ne </w:t>
            </w:r>
            <w:r>
              <w:rPr>
                <w:rFonts w:ascii="Arial" w:hAnsi="Arial" w:cs="Arial"/>
                <w:kern w:val="24"/>
                <w:sz w:val="20"/>
                <w:szCs w:val="20"/>
                <w:lang w:eastAsia="hr-HR"/>
              </w:rPr>
              <w:t>odgovara niti jednom od sljedeća tri kriterija</w:t>
            </w:r>
          </w:p>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trajno nesamostalan (trajne psihičke poteškoće)</w:t>
            </w:r>
          </w:p>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1</w:t>
            </w:r>
            <w:r>
              <w:rPr>
                <w:rFonts w:ascii="Arial" w:hAnsi="Arial" w:cs="Arial"/>
                <w:sz w:val="20"/>
                <w:szCs w:val="20"/>
              </w:rPr>
              <w:t>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 xml:space="preserve">ograničeno samostalan (povremene psihičke </w:t>
            </w:r>
          </w:p>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poteškoće)</w:t>
            </w:r>
          </w:p>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sasvim samostalan</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0</w:t>
            </w:r>
          </w:p>
        </w:tc>
      </w:tr>
      <w:tr w:rsidR="00C80C8A" w:rsidRPr="000F070D"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0F070D" w:rsidRDefault="00C80C8A" w:rsidP="00805BEC">
            <w:pPr>
              <w:rPr>
                <w:rFonts w:ascii="Arial" w:hAnsi="Arial" w:cs="Arial"/>
                <w:sz w:val="20"/>
                <w:szCs w:val="20"/>
              </w:rPr>
            </w:pPr>
            <w:r w:rsidRPr="000F070D">
              <w:rPr>
                <w:rFonts w:ascii="Arial" w:hAnsi="Arial" w:cs="Arial"/>
                <w:sz w:val="20"/>
                <w:szCs w:val="20"/>
              </w:rPr>
              <w:t>Socijalna situacija</w:t>
            </w:r>
          </w:p>
        </w:tc>
        <w:tc>
          <w:tcPr>
            <w:tcW w:w="4198" w:type="dxa"/>
            <w:shd w:val="clear" w:color="auto" w:fill="auto"/>
          </w:tcPr>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t>živi sam, nema članova uže obitelji / nisu se u mogućnosti skrbiti za podnositelja zahtjeva</w:t>
            </w:r>
          </w:p>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t>iz objektivnih razloga</w:t>
            </w:r>
          </w:p>
        </w:tc>
        <w:tc>
          <w:tcPr>
            <w:tcW w:w="1984" w:type="dxa"/>
            <w:shd w:val="clear" w:color="auto" w:fill="auto"/>
          </w:tcPr>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t>10</w:t>
            </w:r>
          </w:p>
        </w:tc>
      </w:tr>
      <w:tr w:rsidR="00C80C8A" w:rsidRPr="000F070D"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0F070D" w:rsidRDefault="00C80C8A" w:rsidP="00805BEC">
            <w:pPr>
              <w:rPr>
                <w:rFonts w:ascii="Arial" w:hAnsi="Arial" w:cs="Arial"/>
                <w:sz w:val="20"/>
                <w:szCs w:val="20"/>
              </w:rPr>
            </w:pPr>
          </w:p>
        </w:tc>
        <w:tc>
          <w:tcPr>
            <w:tcW w:w="4198" w:type="dxa"/>
          </w:tcPr>
          <w:p w:rsidR="00C80C8A" w:rsidRPr="000F070D"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F070D">
              <w:rPr>
                <w:rFonts w:ascii="Arial" w:hAnsi="Arial" w:cs="Arial"/>
                <w:sz w:val="20"/>
                <w:szCs w:val="20"/>
              </w:rPr>
              <w:t>živi s obitelji, ali bez mogućnosti skrbi</w:t>
            </w:r>
          </w:p>
          <w:p w:rsidR="00C80C8A" w:rsidRPr="000F070D"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984" w:type="dxa"/>
          </w:tcPr>
          <w:p w:rsidR="00C80C8A" w:rsidRPr="000F070D"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F070D">
              <w:rPr>
                <w:rFonts w:ascii="Arial" w:hAnsi="Arial" w:cs="Arial"/>
                <w:sz w:val="20"/>
                <w:szCs w:val="20"/>
              </w:rPr>
              <w:t>5</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0F070D" w:rsidRDefault="00C80C8A" w:rsidP="00805BEC">
            <w:pPr>
              <w:rPr>
                <w:rFonts w:ascii="Arial" w:hAnsi="Arial" w:cs="Arial"/>
                <w:sz w:val="20"/>
                <w:szCs w:val="20"/>
              </w:rPr>
            </w:pPr>
          </w:p>
        </w:tc>
        <w:tc>
          <w:tcPr>
            <w:tcW w:w="4198" w:type="dxa"/>
            <w:shd w:val="clear" w:color="auto" w:fill="auto"/>
          </w:tcPr>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t>živi sam, članovi uže obitelji žive u istom mjestu i u mogućnosti su se skrbiti za podnositelja zahtjeva /</w:t>
            </w:r>
          </w:p>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lastRenderedPageBreak/>
              <w:t xml:space="preserve">živi s obitelji koja je u mogućnosti se skrbiti za podnositelja zahtjeva </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lastRenderedPageBreak/>
              <w:t>0</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r>
              <w:rPr>
                <w:rFonts w:ascii="Arial" w:hAnsi="Arial" w:cs="Arial"/>
                <w:sz w:val="20"/>
                <w:szCs w:val="20"/>
              </w:rPr>
              <w:t>Stanovanje</w:t>
            </w: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neprikladan/nesiguran smještaj u kojem nije moguće uopće zadovoljiti potrebe podnositelja zahtjeva</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10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prikladan smještaj koji ne može zadovoljiti sve potrebe podnositelja zahtjeva  </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prikladan smještaj u kojem je moguće zadovoljiti potrebe podnositelja zahtjeva</w:t>
            </w:r>
          </w:p>
        </w:tc>
        <w:tc>
          <w:tcPr>
            <w:tcW w:w="1984" w:type="dxa"/>
          </w:tcPr>
          <w:p w:rsidR="00C80C8A"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Hitnost potrebe za smještajem</w:t>
            </w: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visoka (zdravstveni ili socijalni rizik)</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10</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srednja</w:t>
            </w:r>
          </w:p>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5</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Prebivalište</w:t>
            </w: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na području Osječko-baranjske županije</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ostalo</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0</w:t>
            </w:r>
          </w:p>
        </w:tc>
      </w:tr>
      <w:tr w:rsidR="00C80C8A" w:rsidRPr="00BA7972"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b w:val="0"/>
                <w:bCs w:val="0"/>
                <w:sz w:val="20"/>
                <w:szCs w:val="20"/>
              </w:rPr>
            </w:pPr>
            <w:r w:rsidRPr="00EF2AD1">
              <w:rPr>
                <w:rFonts w:ascii="Arial" w:hAnsi="Arial" w:cs="Arial"/>
                <w:sz w:val="20"/>
                <w:szCs w:val="20"/>
              </w:rPr>
              <w:t>UKUPNO BODOVA</w:t>
            </w:r>
          </w:p>
          <w:p w:rsidR="00C80C8A" w:rsidRPr="00EF2AD1" w:rsidRDefault="00C80C8A" w:rsidP="00805BEC">
            <w:pPr>
              <w:rPr>
                <w:rFonts w:ascii="Arial" w:hAnsi="Arial" w:cs="Arial"/>
                <w:color w:val="000000" w:themeColor="text1"/>
                <w:sz w:val="20"/>
                <w:szCs w:val="20"/>
              </w:rPr>
            </w:pPr>
            <w:proofErr w:type="spellStart"/>
            <w:r w:rsidRPr="00EF2AD1">
              <w:rPr>
                <w:rFonts w:ascii="Arial" w:hAnsi="Arial" w:cs="Arial"/>
                <w:b w:val="0"/>
                <w:bCs w:val="0"/>
                <w:color w:val="000000" w:themeColor="text1"/>
                <w:sz w:val="20"/>
                <w:szCs w:val="20"/>
              </w:rPr>
              <w:t>max</w:t>
            </w:r>
            <w:proofErr w:type="spellEnd"/>
            <w:r w:rsidRPr="00EF2AD1">
              <w:rPr>
                <w:rFonts w:ascii="Arial" w:hAnsi="Arial" w:cs="Arial"/>
                <w:b w:val="0"/>
                <w:bCs w:val="0"/>
                <w:color w:val="000000" w:themeColor="text1"/>
                <w:sz w:val="20"/>
                <w:szCs w:val="20"/>
              </w:rPr>
              <w:t xml:space="preserve">. </w:t>
            </w:r>
            <w:r>
              <w:rPr>
                <w:rFonts w:ascii="Arial" w:hAnsi="Arial" w:cs="Arial"/>
                <w:b w:val="0"/>
                <w:bCs w:val="0"/>
                <w:color w:val="000000" w:themeColor="text1"/>
                <w:sz w:val="20"/>
                <w:szCs w:val="20"/>
              </w:rPr>
              <w:t>80</w:t>
            </w:r>
            <w:r w:rsidRPr="00EF2AD1">
              <w:rPr>
                <w:rFonts w:ascii="Arial" w:hAnsi="Arial" w:cs="Arial"/>
                <w:b w:val="0"/>
                <w:bCs w:val="0"/>
                <w:color w:val="000000" w:themeColor="text1"/>
                <w:sz w:val="20"/>
                <w:szCs w:val="20"/>
              </w:rPr>
              <w:t xml:space="preserve"> bodova </w:t>
            </w:r>
          </w:p>
          <w:p w:rsidR="00C80C8A" w:rsidRPr="00BA7972" w:rsidRDefault="00C80C8A" w:rsidP="00805BEC">
            <w:pPr>
              <w:rPr>
                <w:rFonts w:ascii="Arial" w:hAnsi="Arial" w:cs="Arial"/>
                <w:b w:val="0"/>
                <w:bCs w:val="0"/>
                <w:sz w:val="20"/>
                <w:szCs w:val="20"/>
              </w:rPr>
            </w:pPr>
            <w:r w:rsidRPr="00EF2AD1">
              <w:rPr>
                <w:rFonts w:ascii="Arial" w:hAnsi="Arial" w:cs="Arial"/>
                <w:b w:val="0"/>
                <w:bCs w:val="0"/>
                <w:color w:val="000000" w:themeColor="text1"/>
                <w:sz w:val="20"/>
                <w:szCs w:val="20"/>
              </w:rPr>
              <w:t xml:space="preserve">min.  </w:t>
            </w:r>
            <w:r>
              <w:rPr>
                <w:rFonts w:ascii="Arial" w:hAnsi="Arial" w:cs="Arial"/>
                <w:b w:val="0"/>
                <w:bCs w:val="0"/>
                <w:color w:val="000000" w:themeColor="text1"/>
                <w:sz w:val="20"/>
                <w:szCs w:val="20"/>
              </w:rPr>
              <w:t>10</w:t>
            </w:r>
            <w:r w:rsidRPr="00EF2AD1">
              <w:rPr>
                <w:rFonts w:ascii="Arial" w:hAnsi="Arial" w:cs="Arial"/>
                <w:b w:val="0"/>
                <w:bCs w:val="0"/>
                <w:color w:val="000000" w:themeColor="text1"/>
                <w:sz w:val="20"/>
                <w:szCs w:val="20"/>
              </w:rPr>
              <w:t xml:space="preserve"> bodova</w:t>
            </w:r>
          </w:p>
        </w:tc>
        <w:tc>
          <w:tcPr>
            <w:tcW w:w="4198" w:type="dxa"/>
            <w:shd w:val="clear" w:color="auto" w:fill="auto"/>
          </w:tcPr>
          <w:p w:rsidR="00C80C8A" w:rsidRPr="00BA7972"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4" w:type="dxa"/>
            <w:shd w:val="clear" w:color="auto" w:fill="auto"/>
          </w:tcPr>
          <w:p w:rsidR="00C80C8A" w:rsidRPr="00BA7972"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C80C8A" w:rsidRPr="0089717B" w:rsidRDefault="00C80C8A" w:rsidP="00C80C8A">
      <w:pPr>
        <w:pStyle w:val="Zaglavlje"/>
        <w:spacing w:line="360" w:lineRule="auto"/>
        <w:ind w:right="107"/>
        <w:rPr>
          <w:rFonts w:ascii="Times New Roman" w:hAnsi="Times New Roman"/>
          <w:b/>
          <w:bCs/>
          <w:color w:val="000000" w:themeColor="text1"/>
        </w:rPr>
      </w:pPr>
    </w:p>
    <w:p w:rsidR="00C80C8A" w:rsidRPr="00C80C8A" w:rsidRDefault="00C80C8A" w:rsidP="00C80C8A">
      <w:pPr>
        <w:spacing w:after="160" w:line="259" w:lineRule="auto"/>
        <w:jc w:val="center"/>
        <w:rPr>
          <w:rFonts w:ascii="Times New Roman" w:hAnsi="Times New Roman"/>
          <w:b/>
          <w:sz w:val="24"/>
          <w:szCs w:val="24"/>
        </w:rPr>
      </w:pPr>
    </w:p>
    <w:sectPr w:rsidR="00C80C8A" w:rsidRPr="00C80C8A" w:rsidSect="006D3B5B">
      <w:footerReference w:type="default" r:id="rId10"/>
      <w:headerReference w:type="first" r:id="rId11"/>
      <w:pgSz w:w="11906" w:h="16838" w:code="9"/>
      <w:pgMar w:top="1418" w:right="1418" w:bottom="73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308" w:rsidRDefault="00686308">
      <w:pPr>
        <w:spacing w:after="0" w:line="240" w:lineRule="auto"/>
      </w:pPr>
      <w:r>
        <w:separator/>
      </w:r>
    </w:p>
  </w:endnote>
  <w:endnote w:type="continuationSeparator" w:id="0">
    <w:p w:rsidR="00686308" w:rsidRDefault="0068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63" w:rsidRDefault="005B144F">
    <w:pPr>
      <w:pStyle w:val="Podnoje"/>
      <w:jc w:val="right"/>
    </w:pPr>
    <w:r>
      <w:fldChar w:fldCharType="begin"/>
    </w:r>
    <w:r>
      <w:instrText xml:space="preserve"> PAGE   \* MERGEFORMAT </w:instrText>
    </w:r>
    <w:r>
      <w:fldChar w:fldCharType="separate"/>
    </w:r>
    <w:r w:rsidR="00A0767A">
      <w:rPr>
        <w:noProof/>
      </w:rPr>
      <w:t>16</w:t>
    </w:r>
    <w:r>
      <w:fldChar w:fldCharType="end"/>
    </w:r>
  </w:p>
  <w:p w:rsidR="00815E63" w:rsidRDefault="0068630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308" w:rsidRDefault="00686308">
      <w:pPr>
        <w:spacing w:after="0" w:line="240" w:lineRule="auto"/>
      </w:pPr>
      <w:r>
        <w:separator/>
      </w:r>
    </w:p>
  </w:footnote>
  <w:footnote w:type="continuationSeparator" w:id="0">
    <w:p w:rsidR="00686308" w:rsidRDefault="0068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8A" w:rsidRDefault="00C80C8A">
    <w:pPr>
      <w:pStyle w:val="Zaglavlje"/>
      <w:ind w:left="-426"/>
    </w:pPr>
  </w:p>
  <w:p w:rsidR="00C80C8A" w:rsidRDefault="00C80C8A">
    <w:pPr>
      <w:pStyle w:val="Zaglavlje"/>
      <w:ind w:left="-426"/>
    </w:pPr>
    <w:r>
      <w:t xml:space="preserve">           </w:t>
    </w:r>
  </w:p>
  <w:p w:rsidR="00C80C8A" w:rsidRDefault="00C80C8A">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63" w:rsidRPr="00E36EB3" w:rsidRDefault="00686308" w:rsidP="00E36EB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7C3"/>
    <w:multiLevelType w:val="hybridMultilevel"/>
    <w:tmpl w:val="6FF0C470"/>
    <w:lvl w:ilvl="0" w:tplc="E15AE6E4">
      <w:start w:val="1"/>
      <w:numFmt w:val="decimal"/>
      <w:lvlText w:val="(%1)"/>
      <w:lvlJc w:val="left"/>
      <w:pPr>
        <w:ind w:left="1086" w:hanging="377"/>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2BA3CDB"/>
    <w:multiLevelType w:val="hybridMultilevel"/>
    <w:tmpl w:val="96F01DB0"/>
    <w:lvl w:ilvl="0" w:tplc="00000001">
      <w:numFmt w:val="bullet"/>
      <w:lvlText w:val="-"/>
      <w:lvlJc w:val="left"/>
      <w:pPr>
        <w:ind w:left="720" w:hanging="360"/>
      </w:pPr>
      <w:rPr>
        <w:rFonts w:ascii="Arial Narrow" w:hAnsi="Arial Narro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0B61CD"/>
    <w:multiLevelType w:val="hybridMultilevel"/>
    <w:tmpl w:val="A7B0A116"/>
    <w:lvl w:ilvl="0" w:tplc="59C68E6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012E61"/>
    <w:multiLevelType w:val="hybridMultilevel"/>
    <w:tmpl w:val="D1FC38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A01024"/>
    <w:multiLevelType w:val="hybridMultilevel"/>
    <w:tmpl w:val="CBEEE75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1AF1367C"/>
    <w:multiLevelType w:val="hybridMultilevel"/>
    <w:tmpl w:val="74985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0A59C0"/>
    <w:multiLevelType w:val="hybridMultilevel"/>
    <w:tmpl w:val="B21EA75E"/>
    <w:lvl w:ilvl="0" w:tplc="00000001">
      <w:numFmt w:val="bullet"/>
      <w:lvlText w:val="-"/>
      <w:lvlJc w:val="left"/>
      <w:pPr>
        <w:ind w:left="720" w:hanging="360"/>
      </w:pPr>
      <w:rPr>
        <w:rFonts w:ascii="Arial Narrow" w:hAnsi="Arial Narro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1B1392"/>
    <w:multiLevelType w:val="hybridMultilevel"/>
    <w:tmpl w:val="627C8EC2"/>
    <w:lvl w:ilvl="0" w:tplc="B070287C">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D1B7ED1"/>
    <w:multiLevelType w:val="hybridMultilevel"/>
    <w:tmpl w:val="A1D4B10E"/>
    <w:lvl w:ilvl="0" w:tplc="74E8616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1F7125"/>
    <w:multiLevelType w:val="hybridMultilevel"/>
    <w:tmpl w:val="4044DCA0"/>
    <w:lvl w:ilvl="0" w:tplc="CAAA902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40A94258"/>
    <w:multiLevelType w:val="hybridMultilevel"/>
    <w:tmpl w:val="6C50C5F2"/>
    <w:lvl w:ilvl="0" w:tplc="BA5003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423E055A"/>
    <w:multiLevelType w:val="hybridMultilevel"/>
    <w:tmpl w:val="885EEB82"/>
    <w:lvl w:ilvl="0" w:tplc="35B27DFA">
      <w:start w:val="1"/>
      <w:numFmt w:val="lowerLetter"/>
      <w:lvlText w:val="%1)"/>
      <w:lvlJc w:val="left"/>
      <w:pPr>
        <w:ind w:left="1069" w:hanging="360"/>
      </w:pPr>
      <w:rPr>
        <w:rFonts w:hint="default"/>
        <w:b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43525ADD"/>
    <w:multiLevelType w:val="hybridMultilevel"/>
    <w:tmpl w:val="18C2297E"/>
    <w:lvl w:ilvl="0" w:tplc="3E8288F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4547715B"/>
    <w:multiLevelType w:val="hybridMultilevel"/>
    <w:tmpl w:val="959640B4"/>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FDB5B27"/>
    <w:multiLevelType w:val="hybridMultilevel"/>
    <w:tmpl w:val="F0DA9900"/>
    <w:lvl w:ilvl="0" w:tplc="531A5FC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51E86E5F"/>
    <w:multiLevelType w:val="hybridMultilevel"/>
    <w:tmpl w:val="F1DAF432"/>
    <w:lvl w:ilvl="0" w:tplc="DB62DB2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6" w15:restartNumberingAfterBreak="0">
    <w:nsid w:val="528A4964"/>
    <w:multiLevelType w:val="hybridMultilevel"/>
    <w:tmpl w:val="CC4863A8"/>
    <w:lvl w:ilvl="0" w:tplc="9F261E5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59D3055"/>
    <w:multiLevelType w:val="hybridMultilevel"/>
    <w:tmpl w:val="18FE46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EDB517E"/>
    <w:multiLevelType w:val="hybridMultilevel"/>
    <w:tmpl w:val="0AB29256"/>
    <w:lvl w:ilvl="0" w:tplc="00000001">
      <w:numFmt w:val="bullet"/>
      <w:lvlText w:val="-"/>
      <w:lvlJc w:val="left"/>
      <w:pPr>
        <w:ind w:left="720" w:hanging="360"/>
      </w:pPr>
      <w:rPr>
        <w:rFonts w:ascii="Arial Narrow" w:hAnsi="Arial Narro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16D6E2C"/>
    <w:multiLevelType w:val="hybridMultilevel"/>
    <w:tmpl w:val="961084DC"/>
    <w:lvl w:ilvl="0" w:tplc="29F4B9B2">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0" w15:restartNumberingAfterBreak="0">
    <w:nsid w:val="61F251D9"/>
    <w:multiLevelType w:val="hybridMultilevel"/>
    <w:tmpl w:val="73F63F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3106C1"/>
    <w:multiLevelType w:val="hybridMultilevel"/>
    <w:tmpl w:val="4972F4C2"/>
    <w:lvl w:ilvl="0" w:tplc="7D08306E">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 w15:restartNumberingAfterBreak="0">
    <w:nsid w:val="6BA15C0E"/>
    <w:multiLevelType w:val="hybridMultilevel"/>
    <w:tmpl w:val="CCDCA6D0"/>
    <w:lvl w:ilvl="0" w:tplc="17DA75C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6DC73C1B"/>
    <w:multiLevelType w:val="hybridMultilevel"/>
    <w:tmpl w:val="F2F67284"/>
    <w:lvl w:ilvl="0" w:tplc="378C72E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6E574680"/>
    <w:multiLevelType w:val="hybridMultilevel"/>
    <w:tmpl w:val="D5CC7E12"/>
    <w:lvl w:ilvl="0" w:tplc="00000001">
      <w:numFmt w:val="bullet"/>
      <w:lvlText w:val="-"/>
      <w:lvlJc w:val="left"/>
      <w:pPr>
        <w:ind w:left="720" w:hanging="360"/>
      </w:pPr>
      <w:rPr>
        <w:rFonts w:ascii="Arial Narrow" w:hAnsi="Arial Narro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5E93048"/>
    <w:multiLevelType w:val="multilevel"/>
    <w:tmpl w:val="6C50C5F2"/>
    <w:styleLink w:val="CurrentList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76BB446C"/>
    <w:multiLevelType w:val="hybridMultilevel"/>
    <w:tmpl w:val="376EEE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26"/>
  </w:num>
  <w:num w:numId="5">
    <w:abstractNumId w:val="8"/>
  </w:num>
  <w:num w:numId="6">
    <w:abstractNumId w:val="20"/>
  </w:num>
  <w:num w:numId="7">
    <w:abstractNumId w:val="3"/>
  </w:num>
  <w:num w:numId="8">
    <w:abstractNumId w:val="5"/>
  </w:num>
  <w:num w:numId="9">
    <w:abstractNumId w:val="18"/>
  </w:num>
  <w:num w:numId="10">
    <w:abstractNumId w:val="1"/>
  </w:num>
  <w:num w:numId="11">
    <w:abstractNumId w:val="6"/>
  </w:num>
  <w:num w:numId="12">
    <w:abstractNumId w:val="24"/>
  </w:num>
  <w:num w:numId="13">
    <w:abstractNumId w:val="19"/>
  </w:num>
  <w:num w:numId="14">
    <w:abstractNumId w:val="23"/>
  </w:num>
  <w:num w:numId="15">
    <w:abstractNumId w:val="10"/>
  </w:num>
  <w:num w:numId="16">
    <w:abstractNumId w:val="25"/>
  </w:num>
  <w:num w:numId="17">
    <w:abstractNumId w:val="14"/>
  </w:num>
  <w:num w:numId="18">
    <w:abstractNumId w:val="21"/>
  </w:num>
  <w:num w:numId="19">
    <w:abstractNumId w:val="11"/>
  </w:num>
  <w:num w:numId="20">
    <w:abstractNumId w:val="9"/>
  </w:num>
  <w:num w:numId="21">
    <w:abstractNumId w:val="15"/>
  </w:num>
  <w:num w:numId="22">
    <w:abstractNumId w:val="2"/>
  </w:num>
  <w:num w:numId="23">
    <w:abstractNumId w:val="0"/>
  </w:num>
  <w:num w:numId="24">
    <w:abstractNumId w:val="12"/>
  </w:num>
  <w:num w:numId="25">
    <w:abstractNumId w:val="7"/>
  </w:num>
  <w:num w:numId="26">
    <w:abstractNumId w:val="2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4F"/>
    <w:rsid w:val="002A64AF"/>
    <w:rsid w:val="00416539"/>
    <w:rsid w:val="005B144F"/>
    <w:rsid w:val="00666478"/>
    <w:rsid w:val="00686308"/>
    <w:rsid w:val="00A0767A"/>
    <w:rsid w:val="00B375B5"/>
    <w:rsid w:val="00B621EA"/>
    <w:rsid w:val="00B90AFD"/>
    <w:rsid w:val="00C80C8A"/>
    <w:rsid w:val="00E36EB3"/>
    <w:rsid w:val="00EA43E2"/>
    <w:rsid w:val="00F455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C730C-E6F6-4255-8F88-AB12D2B2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200" w:line="276" w:lineRule="auto"/>
    </w:pPr>
    <w:rPr>
      <w:rFonts w:ascii="Calibri" w:eastAsia="Calibri" w:hAnsi="Calibri" w:cs="Times New Roman"/>
    </w:rPr>
  </w:style>
  <w:style w:type="paragraph" w:styleId="Naslov1">
    <w:name w:val="heading 1"/>
    <w:basedOn w:val="Normal"/>
    <w:next w:val="Normal"/>
    <w:link w:val="Naslov1Char"/>
    <w:uiPriority w:val="9"/>
    <w:qFormat/>
    <w:rsid w:val="00C80C8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slov2">
    <w:name w:val="heading 2"/>
    <w:basedOn w:val="Normal"/>
    <w:next w:val="Normal"/>
    <w:link w:val="Naslov2Char"/>
    <w:uiPriority w:val="9"/>
    <w:unhideWhenUsed/>
    <w:qFormat/>
    <w:rsid w:val="00C80C8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C80C8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C80C8A"/>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C80C8A"/>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C80C8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C80C8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C80C8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C80C8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5B144F"/>
    <w:pPr>
      <w:tabs>
        <w:tab w:val="center" w:pos="4536"/>
        <w:tab w:val="right" w:pos="9072"/>
      </w:tabs>
      <w:spacing w:after="0" w:line="240" w:lineRule="auto"/>
    </w:pPr>
  </w:style>
  <w:style w:type="character" w:customStyle="1" w:styleId="ZaglavljeChar">
    <w:name w:val="Zaglavlje Char"/>
    <w:basedOn w:val="Zadanifontodlomka"/>
    <w:link w:val="Zaglavlje"/>
    <w:rsid w:val="005B144F"/>
    <w:rPr>
      <w:rFonts w:ascii="Calibri" w:eastAsia="Calibri" w:hAnsi="Calibri" w:cs="Times New Roman"/>
    </w:rPr>
  </w:style>
  <w:style w:type="paragraph" w:styleId="Podnoje">
    <w:name w:val="footer"/>
    <w:basedOn w:val="Normal"/>
    <w:link w:val="PodnojeChar"/>
    <w:unhideWhenUsed/>
    <w:rsid w:val="005B144F"/>
    <w:pPr>
      <w:tabs>
        <w:tab w:val="center" w:pos="4536"/>
        <w:tab w:val="right" w:pos="9072"/>
      </w:tabs>
      <w:spacing w:after="0" w:line="240" w:lineRule="auto"/>
    </w:pPr>
  </w:style>
  <w:style w:type="character" w:customStyle="1" w:styleId="PodnojeChar">
    <w:name w:val="Podnožje Char"/>
    <w:basedOn w:val="Zadanifontodlomka"/>
    <w:link w:val="Podnoje"/>
    <w:rsid w:val="005B144F"/>
    <w:rPr>
      <w:rFonts w:ascii="Calibri" w:eastAsia="Calibri" w:hAnsi="Calibri" w:cs="Times New Roman"/>
    </w:rPr>
  </w:style>
  <w:style w:type="character" w:styleId="Hiperveza">
    <w:name w:val="Hyperlink"/>
    <w:unhideWhenUsed/>
    <w:rsid w:val="005B144F"/>
    <w:rPr>
      <w:color w:val="0000FF"/>
      <w:u w:val="single"/>
    </w:rPr>
  </w:style>
  <w:style w:type="paragraph" w:customStyle="1" w:styleId="Bezproreda1">
    <w:name w:val="Bez proreda1"/>
    <w:rsid w:val="005B144F"/>
    <w:pPr>
      <w:spacing w:after="0" w:line="240" w:lineRule="auto"/>
    </w:pPr>
    <w:rPr>
      <w:rFonts w:ascii="Calibri" w:eastAsia="Times New Roman" w:hAnsi="Calibri" w:cs="Times New Roman"/>
    </w:rPr>
  </w:style>
  <w:style w:type="table" w:styleId="Reetkatablice">
    <w:name w:val="Table Grid"/>
    <w:basedOn w:val="Obinatablica"/>
    <w:uiPriority w:val="39"/>
    <w:rsid w:val="00E3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C80C8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slov2Char">
    <w:name w:val="Naslov 2 Char"/>
    <w:basedOn w:val="Zadanifontodlomka"/>
    <w:link w:val="Naslov2"/>
    <w:uiPriority w:val="9"/>
    <w:rsid w:val="00C80C8A"/>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slov3Char">
    <w:name w:val="Naslov 3 Char"/>
    <w:basedOn w:val="Zadanifontodlomka"/>
    <w:link w:val="Naslov3"/>
    <w:uiPriority w:val="9"/>
    <w:semiHidden/>
    <w:rsid w:val="00C80C8A"/>
    <w:rPr>
      <w:rFonts w:eastAsiaTheme="majorEastAsia" w:cstheme="majorBidi"/>
      <w:color w:val="2E74B5"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C80C8A"/>
    <w:rPr>
      <w:rFonts w:eastAsiaTheme="majorEastAsia" w:cstheme="majorBidi"/>
      <w:i/>
      <w:iCs/>
      <w:color w:val="2E74B5" w:themeColor="accent1" w:themeShade="BF"/>
      <w:kern w:val="2"/>
      <w14:ligatures w14:val="standardContextual"/>
    </w:rPr>
  </w:style>
  <w:style w:type="character" w:customStyle="1" w:styleId="Naslov5Char">
    <w:name w:val="Naslov 5 Char"/>
    <w:basedOn w:val="Zadanifontodlomka"/>
    <w:link w:val="Naslov5"/>
    <w:uiPriority w:val="9"/>
    <w:semiHidden/>
    <w:rsid w:val="00C80C8A"/>
    <w:rPr>
      <w:rFonts w:eastAsiaTheme="majorEastAsia" w:cstheme="majorBidi"/>
      <w:color w:val="2E74B5" w:themeColor="accent1" w:themeShade="BF"/>
      <w:kern w:val="2"/>
      <w14:ligatures w14:val="standardContextual"/>
    </w:rPr>
  </w:style>
  <w:style w:type="character" w:customStyle="1" w:styleId="Naslov6Char">
    <w:name w:val="Naslov 6 Char"/>
    <w:basedOn w:val="Zadanifontodlomka"/>
    <w:link w:val="Naslov6"/>
    <w:uiPriority w:val="9"/>
    <w:semiHidden/>
    <w:rsid w:val="00C80C8A"/>
    <w:rPr>
      <w:rFonts w:eastAsiaTheme="majorEastAsia" w:cstheme="majorBidi"/>
      <w:i/>
      <w:iCs/>
      <w:color w:val="595959" w:themeColor="text1" w:themeTint="A6"/>
      <w:kern w:val="2"/>
      <w14:ligatures w14:val="standardContextual"/>
    </w:rPr>
  </w:style>
  <w:style w:type="character" w:customStyle="1" w:styleId="Naslov7Char">
    <w:name w:val="Naslov 7 Char"/>
    <w:basedOn w:val="Zadanifontodlomka"/>
    <w:link w:val="Naslov7"/>
    <w:uiPriority w:val="9"/>
    <w:semiHidden/>
    <w:rsid w:val="00C80C8A"/>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C80C8A"/>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C80C8A"/>
    <w:rPr>
      <w:rFonts w:eastAsiaTheme="majorEastAsia" w:cstheme="majorBidi"/>
      <w:color w:val="272727" w:themeColor="text1" w:themeTint="D8"/>
      <w:kern w:val="2"/>
      <w14:ligatures w14:val="standardContextual"/>
    </w:rPr>
  </w:style>
  <w:style w:type="paragraph" w:styleId="Naslov">
    <w:name w:val="Title"/>
    <w:basedOn w:val="Normal"/>
    <w:next w:val="Normal"/>
    <w:link w:val="NaslovChar"/>
    <w:uiPriority w:val="10"/>
    <w:qFormat/>
    <w:rsid w:val="00C80C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C80C8A"/>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uiPriority w:val="11"/>
    <w:qFormat/>
    <w:rsid w:val="00C80C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C80C8A"/>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C80C8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har">
    <w:name w:val="Citat Char"/>
    <w:basedOn w:val="Zadanifontodlomka"/>
    <w:link w:val="Citat"/>
    <w:uiPriority w:val="29"/>
    <w:rsid w:val="00C80C8A"/>
    <w:rPr>
      <w:i/>
      <w:iCs/>
      <w:color w:val="404040" w:themeColor="text1" w:themeTint="BF"/>
      <w:kern w:val="2"/>
      <w14:ligatures w14:val="standardContextual"/>
    </w:rPr>
  </w:style>
  <w:style w:type="paragraph" w:styleId="Odlomakpopisa">
    <w:name w:val="List Paragraph"/>
    <w:basedOn w:val="Normal"/>
    <w:uiPriority w:val="34"/>
    <w:qFormat/>
    <w:rsid w:val="00C80C8A"/>
    <w:pPr>
      <w:spacing w:after="160" w:line="259" w:lineRule="auto"/>
      <w:ind w:left="720"/>
      <w:contextualSpacing/>
    </w:pPr>
    <w:rPr>
      <w:rFonts w:asciiTheme="minorHAnsi" w:eastAsiaTheme="minorHAnsi" w:hAnsiTheme="minorHAnsi" w:cstheme="minorBidi"/>
      <w:kern w:val="2"/>
      <w14:ligatures w14:val="standardContextual"/>
    </w:rPr>
  </w:style>
  <w:style w:type="character" w:styleId="Jakoisticanje">
    <w:name w:val="Intense Emphasis"/>
    <w:basedOn w:val="Zadanifontodlomka"/>
    <w:uiPriority w:val="21"/>
    <w:qFormat/>
    <w:rsid w:val="00C80C8A"/>
    <w:rPr>
      <w:i/>
      <w:iCs/>
      <w:color w:val="2E74B5" w:themeColor="accent1" w:themeShade="BF"/>
    </w:rPr>
  </w:style>
  <w:style w:type="paragraph" w:styleId="Naglaencitat">
    <w:name w:val="Intense Quote"/>
    <w:basedOn w:val="Normal"/>
    <w:next w:val="Normal"/>
    <w:link w:val="NaglaencitatChar"/>
    <w:uiPriority w:val="30"/>
    <w:qFormat/>
    <w:rsid w:val="00C80C8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NaglaencitatChar">
    <w:name w:val="Naglašen citat Char"/>
    <w:basedOn w:val="Zadanifontodlomka"/>
    <w:link w:val="Naglaencitat"/>
    <w:uiPriority w:val="30"/>
    <w:rsid w:val="00C80C8A"/>
    <w:rPr>
      <w:i/>
      <w:iCs/>
      <w:color w:val="2E74B5" w:themeColor="accent1" w:themeShade="BF"/>
      <w:kern w:val="2"/>
      <w14:ligatures w14:val="standardContextual"/>
    </w:rPr>
  </w:style>
  <w:style w:type="character" w:styleId="Istaknutareferenca">
    <w:name w:val="Intense Reference"/>
    <w:basedOn w:val="Zadanifontodlomka"/>
    <w:uiPriority w:val="32"/>
    <w:qFormat/>
    <w:rsid w:val="00C80C8A"/>
    <w:rPr>
      <w:b/>
      <w:bCs/>
      <w:smallCaps/>
      <w:color w:val="2E74B5" w:themeColor="accent1" w:themeShade="BF"/>
      <w:spacing w:val="5"/>
    </w:rPr>
  </w:style>
  <w:style w:type="paragraph" w:styleId="Bezproreda">
    <w:name w:val="No Spacing"/>
    <w:qFormat/>
    <w:rsid w:val="00C80C8A"/>
    <w:pPr>
      <w:spacing w:after="0" w:line="240" w:lineRule="auto"/>
    </w:pPr>
    <w:rPr>
      <w:kern w:val="2"/>
      <w14:ligatures w14:val="standardContextual"/>
    </w:rPr>
  </w:style>
  <w:style w:type="numbering" w:customStyle="1" w:styleId="CurrentList1">
    <w:name w:val="Current List1"/>
    <w:uiPriority w:val="99"/>
    <w:rsid w:val="00C80C8A"/>
    <w:pPr>
      <w:numPr>
        <w:numId w:val="16"/>
      </w:numPr>
    </w:pPr>
  </w:style>
  <w:style w:type="table" w:customStyle="1" w:styleId="LightGrid1">
    <w:name w:val="Light Grid1"/>
    <w:basedOn w:val="Obinatablica"/>
    <w:next w:val="Svijetlareetka"/>
    <w:uiPriority w:val="62"/>
    <w:semiHidden/>
    <w:unhideWhenUsed/>
    <w:rsid w:val="00C80C8A"/>
    <w:pPr>
      <w:spacing w:after="0" w:line="240" w:lineRule="auto"/>
    </w:pPr>
    <w:rPr>
      <w:rFonts w:ascii="Cambria" w:eastAsia="MS Mincho" w:hAnsi="Cambria" w:cs="Times New Roman"/>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vijetlareetka">
    <w:name w:val="Light Grid"/>
    <w:basedOn w:val="Obinatablica"/>
    <w:uiPriority w:val="62"/>
    <w:unhideWhenUsed/>
    <w:rsid w:val="00C80C8A"/>
    <w:pPr>
      <w:spacing w:after="0" w:line="240" w:lineRule="auto"/>
    </w:pPr>
    <w:rPr>
      <w:kern w:val="2"/>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resolvedMention">
    <w:name w:val="Unresolved Mention"/>
    <w:basedOn w:val="Zadanifontodlomka"/>
    <w:uiPriority w:val="99"/>
    <w:semiHidden/>
    <w:unhideWhenUsed/>
    <w:rsid w:val="00C8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18EFF-F2A8-472B-8E24-2E4AC79C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4313</Words>
  <Characters>24588</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Tea</cp:lastModifiedBy>
  <cp:revision>5</cp:revision>
  <dcterms:created xsi:type="dcterms:W3CDTF">2023-07-21T08:57:00Z</dcterms:created>
  <dcterms:modified xsi:type="dcterms:W3CDTF">2025-12-24T10:37:00Z</dcterms:modified>
</cp:coreProperties>
</file>