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2F" w:rsidRPr="00A3232F" w:rsidRDefault="00A3232F" w:rsidP="00A3232F">
      <w:pPr>
        <w:spacing w:after="0"/>
        <w:rPr>
          <w:rFonts w:ascii="Times New Roman" w:hAnsi="Times New Roman" w:cs="Times New Roman"/>
          <w:bCs/>
        </w:rPr>
      </w:pPr>
      <w:r w:rsidRPr="00A3232F">
        <w:rPr>
          <w:rFonts w:ascii="Times New Roman" w:hAnsi="Times New Roman" w:cs="Times New Roman"/>
          <w:bCs/>
        </w:rPr>
        <w:t>KLASA:112-02/25-01/07</w:t>
      </w:r>
      <w:r w:rsidR="0036168E" w:rsidRPr="0036168E">
        <w:rPr>
          <w:noProof/>
          <w:lang w:eastAsia="hr-HR"/>
        </w:rPr>
        <w:t xml:space="preserve"> </w:t>
      </w:r>
      <w:r w:rsidR="0036168E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2377440" y="1348740"/>
            <wp:positionH relativeFrom="margin">
              <wp:align>right</wp:align>
            </wp:positionH>
            <wp:positionV relativeFrom="margin">
              <wp:align>top</wp:align>
            </wp:positionV>
            <wp:extent cx="942975" cy="942975"/>
            <wp:effectExtent l="0" t="0" r="9525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  <w:bCs/>
        </w:rPr>
      </w:pPr>
      <w:r w:rsidRPr="00A3232F">
        <w:rPr>
          <w:rFonts w:ascii="Times New Roman" w:hAnsi="Times New Roman" w:cs="Times New Roman"/>
          <w:bCs/>
        </w:rPr>
        <w:t>URBROJ:2158-145-01/3-26</w:t>
      </w:r>
      <w:r w:rsidR="00C964D8">
        <w:rPr>
          <w:rFonts w:ascii="Times New Roman" w:hAnsi="Times New Roman" w:cs="Times New Roman"/>
          <w:bCs/>
        </w:rPr>
        <w:t>-6</w:t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  <w:bCs/>
        </w:rPr>
      </w:pPr>
    </w:p>
    <w:p w:rsidR="00A3232F" w:rsidRPr="00A3232F" w:rsidRDefault="0036168E" w:rsidP="00A323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Beli Manastir, 15</w:t>
      </w:r>
      <w:bookmarkStart w:id="0" w:name="_GoBack"/>
      <w:bookmarkEnd w:id="0"/>
      <w:r w:rsidR="00A3232F" w:rsidRPr="00A3232F">
        <w:rPr>
          <w:rFonts w:ascii="Times New Roman" w:hAnsi="Times New Roman" w:cs="Times New Roman"/>
          <w:bCs/>
        </w:rPr>
        <w:t>.1.2026. godine</w:t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  <w:bCs/>
        </w:rPr>
      </w:pPr>
    </w:p>
    <w:p w:rsidR="00A3232F" w:rsidRPr="00A3232F" w:rsidRDefault="00A3232F" w:rsidP="00A3232F">
      <w:pPr>
        <w:spacing w:after="0"/>
        <w:rPr>
          <w:rFonts w:ascii="Times New Roman" w:hAnsi="Times New Roman" w:cs="Times New Roman"/>
          <w:b/>
          <w:bCs/>
        </w:rPr>
      </w:pPr>
    </w:p>
    <w:p w:rsidR="00A3232F" w:rsidRPr="00A3232F" w:rsidRDefault="00A3232F" w:rsidP="00A323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232F">
        <w:rPr>
          <w:rFonts w:ascii="Times New Roman" w:hAnsi="Times New Roman" w:cs="Times New Roman"/>
          <w:b/>
          <w:bCs/>
        </w:rPr>
        <w:t>OBAVIJEST</w:t>
      </w:r>
    </w:p>
    <w:p w:rsidR="00A3232F" w:rsidRPr="00A3232F" w:rsidRDefault="00A3232F" w:rsidP="00A323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232F">
        <w:rPr>
          <w:rFonts w:ascii="Times New Roman" w:hAnsi="Times New Roman" w:cs="Times New Roman"/>
          <w:b/>
          <w:bCs/>
        </w:rPr>
        <w:t>kandidatima prijavljenim na natječaj</w:t>
      </w:r>
    </w:p>
    <w:p w:rsidR="00A3232F" w:rsidRPr="00A3232F" w:rsidRDefault="00A3232F" w:rsidP="00A323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232F">
        <w:rPr>
          <w:rFonts w:ascii="Times New Roman" w:hAnsi="Times New Roman" w:cs="Times New Roman"/>
          <w:b/>
          <w:bCs/>
        </w:rPr>
        <w:t>za prijam u radni odnos na neodređeno vrijeme</w:t>
      </w:r>
    </w:p>
    <w:p w:rsidR="00A3232F" w:rsidRPr="00A3232F" w:rsidRDefault="00A3232F" w:rsidP="00A323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232F">
        <w:rPr>
          <w:rFonts w:ascii="Times New Roman" w:eastAsia="Calibri" w:hAnsi="Times New Roman" w:cs="Times New Roman"/>
          <w:b/>
          <w:sz w:val="24"/>
          <w:szCs w:val="24"/>
        </w:rPr>
        <w:t>STRUČNI RADNIK U SUSTAVU SOCIJALNE ZAŠTITE 2 –(</w:t>
      </w:r>
      <w:r w:rsidRPr="00A32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232F">
        <w:rPr>
          <w:rFonts w:ascii="Times New Roman" w:eastAsia="Calibri" w:hAnsi="Times New Roman" w:cs="Times New Roman"/>
          <w:b/>
          <w:sz w:val="24"/>
          <w:szCs w:val="24"/>
        </w:rPr>
        <w:t>SOCIJALNI RADNIK)</w:t>
      </w:r>
      <w:r w:rsidRPr="00A3232F">
        <w:rPr>
          <w:rFonts w:ascii="Times New Roman" w:hAnsi="Times New Roman" w:cs="Times New Roman"/>
          <w:b/>
          <w:bCs/>
        </w:rPr>
        <w:t xml:space="preserve"> 1 (jedan) izvršitelj</w:t>
      </w:r>
    </w:p>
    <w:p w:rsidR="00A3232F" w:rsidRPr="00A3232F" w:rsidRDefault="00A3232F" w:rsidP="00A323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232F" w:rsidRPr="00A3232F" w:rsidRDefault="00A3232F" w:rsidP="00A323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232F" w:rsidRPr="00A3232F" w:rsidRDefault="00A3232F" w:rsidP="00A3232F">
      <w:pPr>
        <w:spacing w:after="0"/>
        <w:jc w:val="both"/>
        <w:rPr>
          <w:rFonts w:ascii="Times New Roman" w:hAnsi="Times New Roman" w:cs="Times New Roman"/>
          <w:b/>
        </w:rPr>
      </w:pPr>
      <w:r w:rsidRPr="00A3232F">
        <w:rPr>
          <w:rFonts w:ascii="Times New Roman" w:hAnsi="Times New Roman" w:cs="Times New Roman"/>
        </w:rPr>
        <w:t>Pozivaju se kandidati ko</w:t>
      </w:r>
      <w:r>
        <w:rPr>
          <w:rFonts w:ascii="Times New Roman" w:hAnsi="Times New Roman" w:cs="Times New Roman"/>
        </w:rPr>
        <w:t xml:space="preserve">ji su dolje navedeni, a koji su prošli pisano testiranje da pristupe usmenom testiranju </w:t>
      </w:r>
      <w:r w:rsidRPr="00A3232F">
        <w:rPr>
          <w:rFonts w:ascii="Times New Roman" w:hAnsi="Times New Roman" w:cs="Times New Roman"/>
        </w:rPr>
        <w:t xml:space="preserve">u Dom za starije i nemoćne osobe Beli Manastir, Bana Jelačića 108, 31300 Beli Manastir, dana </w:t>
      </w:r>
      <w:r w:rsidR="009470B0">
        <w:rPr>
          <w:rFonts w:ascii="Times New Roman" w:hAnsi="Times New Roman" w:cs="Times New Roman"/>
          <w:b/>
        </w:rPr>
        <w:t>20</w:t>
      </w:r>
      <w:r w:rsidRPr="00A3232F">
        <w:rPr>
          <w:rFonts w:ascii="Times New Roman" w:hAnsi="Times New Roman" w:cs="Times New Roman"/>
          <w:b/>
        </w:rPr>
        <w:t>.1.2026</w:t>
      </w:r>
      <w:r w:rsidRPr="00A3232F">
        <w:rPr>
          <w:rFonts w:ascii="Times New Roman" w:hAnsi="Times New Roman" w:cs="Times New Roman"/>
        </w:rPr>
        <w:t xml:space="preserve">. godine u </w:t>
      </w:r>
      <w:r w:rsidRPr="00A3232F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>:00</w:t>
      </w:r>
      <w:r w:rsidRPr="00A3232F">
        <w:rPr>
          <w:rFonts w:ascii="Times New Roman" w:hAnsi="Times New Roman" w:cs="Times New Roman"/>
          <w:b/>
        </w:rPr>
        <w:t xml:space="preserve"> </w:t>
      </w:r>
      <w:r w:rsidRPr="00A3232F">
        <w:rPr>
          <w:rFonts w:ascii="Times New Roman" w:hAnsi="Times New Roman" w:cs="Times New Roman"/>
        </w:rPr>
        <w:t>sati.</w:t>
      </w:r>
    </w:p>
    <w:p w:rsidR="00A3232F" w:rsidRDefault="00A3232F" w:rsidP="00A3232F">
      <w:pPr>
        <w:spacing w:after="0"/>
        <w:jc w:val="both"/>
        <w:rPr>
          <w:rFonts w:ascii="Times New Roman" w:hAnsi="Times New Roman" w:cs="Times New Roman"/>
        </w:rPr>
      </w:pPr>
    </w:p>
    <w:p w:rsidR="00A3232F" w:rsidRPr="00A3232F" w:rsidRDefault="00A3232F" w:rsidP="00A3232F">
      <w:pPr>
        <w:spacing w:after="0"/>
        <w:jc w:val="both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 xml:space="preserve">Navedeni kandidati </w:t>
      </w:r>
      <w:r>
        <w:rPr>
          <w:rFonts w:ascii="Times New Roman" w:hAnsi="Times New Roman" w:cs="Times New Roman"/>
        </w:rPr>
        <w:t>pristupit će usmenom</w:t>
      </w:r>
      <w:r w:rsidRPr="00A3232F">
        <w:rPr>
          <w:rFonts w:ascii="Times New Roman" w:hAnsi="Times New Roman" w:cs="Times New Roman"/>
        </w:rPr>
        <w:t xml:space="preserve"> testiranju iz djelokruga sljedećih propisa:</w:t>
      </w:r>
    </w:p>
    <w:p w:rsidR="00A3232F" w:rsidRPr="00A3232F" w:rsidRDefault="00A3232F" w:rsidP="00A3232F">
      <w:pPr>
        <w:spacing w:after="0"/>
        <w:jc w:val="both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>1. Zakon o socijalnoj skrbi (NN broj 18/22, 46/22, 119/22, 71/23, 156/23 i 61/25) (dostupan na:</w:t>
      </w:r>
      <w:r w:rsidRPr="00A3232F">
        <w:t xml:space="preserve"> </w:t>
      </w:r>
      <w:hyperlink r:id="rId7" w:history="1">
        <w:r w:rsidRPr="00A3232F">
          <w:rPr>
            <w:rFonts w:ascii="Times New Roman" w:hAnsi="Times New Roman" w:cs="Times New Roman"/>
            <w:color w:val="0563C1" w:themeColor="hyperlink"/>
            <w:u w:val="single"/>
          </w:rPr>
          <w:t>https://www.zakon.hr/z/222/zakon-o-socijalnoj-skrbi</w:t>
        </w:r>
      </w:hyperlink>
      <w:r w:rsidRPr="00A3232F">
        <w:rPr>
          <w:rFonts w:ascii="Times New Roman" w:hAnsi="Times New Roman" w:cs="Times New Roman"/>
        </w:rPr>
        <w:t xml:space="preserve"> ) </w:t>
      </w:r>
    </w:p>
    <w:p w:rsidR="00A3232F" w:rsidRPr="00A3232F" w:rsidRDefault="00A3232F" w:rsidP="00A3232F">
      <w:pPr>
        <w:spacing w:after="0"/>
        <w:jc w:val="both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 xml:space="preserve">2. Statut Doma za starije i nemoćne osobe Beli Manastir (dostupan na: </w:t>
      </w:r>
      <w:hyperlink r:id="rId8" w:history="1">
        <w:r w:rsidRPr="00A3232F">
          <w:rPr>
            <w:rFonts w:ascii="Times New Roman" w:hAnsi="Times New Roman" w:cs="Times New Roman"/>
            <w:color w:val="0563C1" w:themeColor="hyperlink"/>
            <w:u w:val="single"/>
          </w:rPr>
          <w:t>http://www.dom-bm.hr/statut-doma-2/</w:t>
        </w:r>
      </w:hyperlink>
      <w:r w:rsidRPr="00A3232F">
        <w:rPr>
          <w:rFonts w:ascii="Times New Roman" w:hAnsi="Times New Roman" w:cs="Times New Roman"/>
        </w:rPr>
        <w:t xml:space="preserve"> )</w:t>
      </w:r>
    </w:p>
    <w:p w:rsidR="00A3232F" w:rsidRPr="00A3232F" w:rsidRDefault="00A3232F" w:rsidP="00A3232F">
      <w:pPr>
        <w:spacing w:after="0"/>
        <w:jc w:val="both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>3. Pravilnik o unutarnjoj sistematizaciji Doma za starije i nemoćne osobe Beli Manastir (dostupan na:</w:t>
      </w:r>
      <w:r w:rsidRPr="00A3232F">
        <w:t xml:space="preserve"> </w:t>
      </w:r>
      <w:hyperlink r:id="rId9" w:history="1">
        <w:r w:rsidRPr="00A3232F">
          <w:rPr>
            <w:color w:val="0563C1" w:themeColor="hyperlink"/>
            <w:u w:val="single"/>
          </w:rPr>
          <w:t>https://www.dom-bm.hr/wp-content/uploads/2023/04/PRAVILNIK-O-UNUTARNJOJ-SISTEMATIZACIJI.pdf</w:t>
        </w:r>
      </w:hyperlink>
      <w:r w:rsidRPr="00A3232F">
        <w:t xml:space="preserve"> )</w:t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 xml:space="preserve">4. Pravilnik o prijmu i otpustu korisnika Doma za starije i nemoćne osobe Beli Manastir (dostupan na: </w:t>
      </w:r>
      <w:hyperlink r:id="rId10" w:history="1">
        <w:r w:rsidRPr="00A3232F">
          <w:rPr>
            <w:rFonts w:ascii="Times New Roman" w:hAnsi="Times New Roman" w:cs="Times New Roman"/>
            <w:color w:val="0563C1" w:themeColor="hyperlink"/>
            <w:u w:val="single"/>
          </w:rPr>
          <w:t>http://www.dom-bm.hr/wp-content/uploads/2026/01/Pravilnik-o-prijmu-i-otpustu-korisnika-DZSNO-BM.docx</w:t>
        </w:r>
      </w:hyperlink>
      <w:r w:rsidRPr="00A3232F">
        <w:rPr>
          <w:rFonts w:ascii="Times New Roman" w:hAnsi="Times New Roman" w:cs="Times New Roman"/>
        </w:rPr>
        <w:t>)</w:t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>5. Pravilnik o kućnom redu Doma za starije i nemoćne osobe Beli Manastir (dostupan na:</w:t>
      </w:r>
      <w:r w:rsidRPr="00A3232F">
        <w:t xml:space="preserve"> </w:t>
      </w:r>
      <w:hyperlink r:id="rId11" w:history="1">
        <w:r w:rsidRPr="00A3232F">
          <w:rPr>
            <w:rFonts w:ascii="Times New Roman" w:hAnsi="Times New Roman" w:cs="Times New Roman"/>
            <w:color w:val="0563C1" w:themeColor="hyperlink"/>
            <w:u w:val="single"/>
          </w:rPr>
          <w:t>http://www.dom-bm.hr/wp-content/uploads/2024/03/Pravilnik-o-kucnom-redu-Doma.pdf</w:t>
        </w:r>
      </w:hyperlink>
      <w:r w:rsidRPr="00A3232F">
        <w:rPr>
          <w:rFonts w:ascii="Times New Roman" w:hAnsi="Times New Roman" w:cs="Times New Roman"/>
        </w:rPr>
        <w:t xml:space="preserve"> ) </w:t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 xml:space="preserve">6. Etički kodeks Doma za starije i nemoćne osobe Beli Manastir (dostupan na: </w:t>
      </w:r>
      <w:hyperlink r:id="rId12" w:history="1">
        <w:r w:rsidRPr="00A3232F">
          <w:rPr>
            <w:rFonts w:ascii="Times New Roman" w:hAnsi="Times New Roman" w:cs="Times New Roman"/>
            <w:color w:val="0563C1" w:themeColor="hyperlink"/>
            <w:u w:val="single"/>
          </w:rPr>
          <w:t>http://www.dom-bm.hr/wp-content/uploads/2023/10/ETICKI-KODEKS-DOMA-BM.pdf</w:t>
        </w:r>
      </w:hyperlink>
      <w:r w:rsidRPr="00A3232F">
        <w:rPr>
          <w:rFonts w:ascii="Times New Roman" w:hAnsi="Times New Roman" w:cs="Times New Roman"/>
        </w:rPr>
        <w:t xml:space="preserve"> )</w:t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</w:rPr>
      </w:pPr>
      <w:r w:rsidRPr="00A3232F">
        <w:rPr>
          <w:rFonts w:ascii="Times New Roman" w:hAnsi="Times New Roman" w:cs="Times New Roman"/>
        </w:rPr>
        <w:tab/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kandidata koji su prošli pisani dio </w:t>
      </w:r>
      <w:r w:rsidRPr="00A3232F">
        <w:rPr>
          <w:rFonts w:ascii="Times New Roman" w:hAnsi="Times New Roman" w:cs="Times New Roman"/>
        </w:rPr>
        <w:t>testiranju su:</w:t>
      </w:r>
    </w:p>
    <w:p w:rsidR="00A3232F" w:rsidRPr="00A3232F" w:rsidRDefault="00A3232F" w:rsidP="00A3232F">
      <w:pPr>
        <w:spacing w:after="0"/>
        <w:rPr>
          <w:rFonts w:ascii="Times New Roman" w:hAnsi="Times New Roman" w:cs="Times New Roman"/>
        </w:rPr>
      </w:pPr>
    </w:p>
    <w:p w:rsidR="00A3232F" w:rsidRPr="00A3232F" w:rsidRDefault="00A3232F" w:rsidP="00A3232F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3823" w:type="dxa"/>
        <w:tblLook w:val="04A0" w:firstRow="1" w:lastRow="0" w:firstColumn="1" w:lastColumn="0" w:noHBand="0" w:noVBand="1"/>
      </w:tblPr>
      <w:tblGrid>
        <w:gridCol w:w="704"/>
        <w:gridCol w:w="3119"/>
      </w:tblGrid>
      <w:tr w:rsidR="00A3232F" w:rsidRPr="00A3232F" w:rsidTr="00B03BC8">
        <w:tc>
          <w:tcPr>
            <w:tcW w:w="704" w:type="dxa"/>
          </w:tcPr>
          <w:p w:rsidR="00A3232F" w:rsidRPr="00A3232F" w:rsidRDefault="00A3232F" w:rsidP="00A3232F">
            <w:pPr>
              <w:jc w:val="center"/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A3232F" w:rsidRPr="00A3232F" w:rsidRDefault="00A3232F" w:rsidP="00A3232F">
            <w:pPr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KOPRIVNJAK K.</w:t>
            </w:r>
          </w:p>
        </w:tc>
      </w:tr>
      <w:tr w:rsidR="00A3232F" w:rsidRPr="00A3232F" w:rsidTr="00B03BC8">
        <w:tc>
          <w:tcPr>
            <w:tcW w:w="704" w:type="dxa"/>
          </w:tcPr>
          <w:p w:rsidR="00A3232F" w:rsidRPr="00A3232F" w:rsidRDefault="00A3232F" w:rsidP="00A3232F">
            <w:pPr>
              <w:jc w:val="center"/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A3232F" w:rsidRPr="00A3232F" w:rsidRDefault="00A3232F" w:rsidP="00A3232F">
            <w:pPr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MIJATOVIĆ A.</w:t>
            </w:r>
          </w:p>
        </w:tc>
      </w:tr>
      <w:tr w:rsidR="00A3232F" w:rsidRPr="00A3232F" w:rsidTr="00B03BC8">
        <w:tc>
          <w:tcPr>
            <w:tcW w:w="704" w:type="dxa"/>
          </w:tcPr>
          <w:p w:rsidR="00A3232F" w:rsidRPr="00A3232F" w:rsidRDefault="00A3232F" w:rsidP="00A3232F">
            <w:pPr>
              <w:jc w:val="center"/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A3232F" w:rsidRPr="00A3232F" w:rsidRDefault="00E82DCD" w:rsidP="00A3232F">
            <w:pPr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BRNAD KUĆAK I.</w:t>
            </w:r>
          </w:p>
        </w:tc>
      </w:tr>
      <w:tr w:rsidR="00A3232F" w:rsidRPr="00A3232F" w:rsidTr="00B03BC8">
        <w:tc>
          <w:tcPr>
            <w:tcW w:w="704" w:type="dxa"/>
          </w:tcPr>
          <w:p w:rsidR="00A3232F" w:rsidRPr="00A3232F" w:rsidRDefault="00A3232F" w:rsidP="00A3232F">
            <w:pPr>
              <w:jc w:val="center"/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A3232F" w:rsidRPr="00A3232F" w:rsidRDefault="00E82DCD" w:rsidP="00A3232F">
            <w:pPr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ARLAVI V.</w:t>
            </w:r>
          </w:p>
        </w:tc>
      </w:tr>
      <w:tr w:rsidR="00A3232F" w:rsidRPr="00A3232F" w:rsidTr="00B03BC8">
        <w:tc>
          <w:tcPr>
            <w:tcW w:w="704" w:type="dxa"/>
          </w:tcPr>
          <w:p w:rsidR="00A3232F" w:rsidRPr="00A3232F" w:rsidRDefault="00A3232F" w:rsidP="00A3232F">
            <w:pPr>
              <w:jc w:val="center"/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A3232F" w:rsidRPr="00A3232F" w:rsidRDefault="00E82DCD" w:rsidP="00A3232F">
            <w:pPr>
              <w:rPr>
                <w:rFonts w:ascii="Times New Roman" w:hAnsi="Times New Roman" w:cs="Times New Roman"/>
              </w:rPr>
            </w:pPr>
            <w:r w:rsidRPr="00A3232F">
              <w:rPr>
                <w:rFonts w:ascii="Times New Roman" w:hAnsi="Times New Roman" w:cs="Times New Roman"/>
              </w:rPr>
              <w:t>NOVAK M.</w:t>
            </w:r>
          </w:p>
        </w:tc>
      </w:tr>
    </w:tbl>
    <w:p w:rsidR="00A3232F" w:rsidRPr="00A3232F" w:rsidRDefault="00A3232F" w:rsidP="00A3232F">
      <w:pPr>
        <w:rPr>
          <w:rFonts w:ascii="Calibri" w:eastAsia="Calibri" w:hAnsi="Calibri" w:cs="Times New Roman"/>
        </w:rPr>
      </w:pPr>
    </w:p>
    <w:p w:rsidR="00A3232F" w:rsidRPr="00A3232F" w:rsidRDefault="00A3232F" w:rsidP="00A3232F">
      <w:pPr>
        <w:rPr>
          <w:rFonts w:ascii="Calibri" w:eastAsia="Calibri" w:hAnsi="Calibri" w:cs="Times New Roman"/>
        </w:rPr>
      </w:pPr>
    </w:p>
    <w:p w:rsidR="00A3232F" w:rsidRPr="00A3232F" w:rsidRDefault="00A3232F" w:rsidP="00A3232F">
      <w:pPr>
        <w:rPr>
          <w:rFonts w:ascii="Times New Roman" w:eastAsia="Calibri" w:hAnsi="Times New Roman" w:cs="Times New Roman"/>
        </w:rPr>
      </w:pPr>
      <w:r w:rsidRPr="00A3232F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  <w:r w:rsidRPr="00A3232F">
        <w:rPr>
          <w:rFonts w:ascii="Times New Roman" w:eastAsia="Calibri" w:hAnsi="Times New Roman" w:cs="Times New Roman"/>
        </w:rPr>
        <w:t>POVJERENSTVO ZA PROVEDBU NATJEČAJA</w:t>
      </w:r>
    </w:p>
    <w:p w:rsidR="00FC1137" w:rsidRDefault="00FF338B"/>
    <w:sectPr w:rsidR="00FC1137" w:rsidSect="006D3B5B">
      <w:footerReference w:type="default" r:id="rId13"/>
      <w:headerReference w:type="first" r:id="rId14"/>
      <w:pgSz w:w="11906" w:h="16838" w:code="9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8B" w:rsidRDefault="00FF338B">
      <w:pPr>
        <w:spacing w:after="0" w:line="240" w:lineRule="auto"/>
      </w:pPr>
      <w:r>
        <w:separator/>
      </w:r>
    </w:p>
  </w:endnote>
  <w:endnote w:type="continuationSeparator" w:id="0">
    <w:p w:rsidR="00FF338B" w:rsidRDefault="00FF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63" w:rsidRDefault="00A3232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168E">
      <w:rPr>
        <w:noProof/>
      </w:rPr>
      <w:t>2</w:t>
    </w:r>
    <w:r>
      <w:fldChar w:fldCharType="end"/>
    </w:r>
  </w:p>
  <w:p w:rsidR="00815E63" w:rsidRDefault="00FF33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8B" w:rsidRDefault="00FF338B">
      <w:pPr>
        <w:spacing w:after="0" w:line="240" w:lineRule="auto"/>
      </w:pPr>
      <w:r>
        <w:separator/>
      </w:r>
    </w:p>
  </w:footnote>
  <w:footnote w:type="continuationSeparator" w:id="0">
    <w:p w:rsidR="00FF338B" w:rsidRDefault="00FF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462"/>
    </w:tblGrid>
    <w:tr w:rsidR="00E36EB3" w:rsidTr="00E36EB3">
      <w:tc>
        <w:tcPr>
          <w:tcW w:w="1413" w:type="dxa"/>
        </w:tcPr>
        <w:p w:rsidR="00E36EB3" w:rsidRDefault="00A3232F" w:rsidP="00E36EB3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7DB734BD" wp14:editId="786F307E">
                <wp:extent cx="883920" cy="723900"/>
                <wp:effectExtent l="0" t="0" r="0" b="0"/>
                <wp:docPr id="1" name="Slika 1" descr="cropped-manasti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manasti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7" w:type="dxa"/>
        </w:tcPr>
        <w:p w:rsidR="00E36EB3" w:rsidRPr="00E36EB3" w:rsidRDefault="00A3232F" w:rsidP="00E36EB3">
          <w:pPr>
            <w:rPr>
              <w:b/>
              <w:color w:val="1F497D"/>
            </w:rPr>
          </w:pPr>
          <w:r w:rsidRPr="00E36EB3">
            <w:rPr>
              <w:b/>
              <w:color w:val="1F497D"/>
            </w:rPr>
            <w:t>Dom za starije i nemoćne osobe Beli Manastir</w:t>
          </w:r>
        </w:p>
        <w:p w:rsidR="00E36EB3" w:rsidRDefault="00A3232F" w:rsidP="00E36EB3">
          <w:pPr>
            <w:rPr>
              <w:color w:val="1F497D"/>
            </w:rPr>
          </w:pPr>
          <w:r>
            <w:rPr>
              <w:color w:val="1F497D"/>
            </w:rPr>
            <w:t>Bana Jelačića 108, Beli Manastir</w:t>
          </w:r>
        </w:p>
        <w:p w:rsidR="00E36EB3" w:rsidRDefault="00A3232F" w:rsidP="00E36EB3">
          <w:pPr>
            <w:rPr>
              <w:color w:val="1F497D"/>
            </w:rPr>
          </w:pPr>
          <w:r>
            <w:rPr>
              <w:color w:val="1F497D"/>
            </w:rPr>
            <w:t>ŽR: HR1923900011101072428 :: MB:3431312 :: OIB: 34580944535</w:t>
          </w:r>
        </w:p>
        <w:p w:rsidR="00E36EB3" w:rsidRDefault="00A3232F" w:rsidP="00E36EB3">
          <w:pPr>
            <w:pStyle w:val="Zaglavlje"/>
          </w:pPr>
          <w:r>
            <w:rPr>
              <w:color w:val="1F497D"/>
            </w:rPr>
            <w:t xml:space="preserve">Tel +385 31 702 110 :: e-mail: </w:t>
          </w:r>
          <w:r w:rsidRPr="00E36EB3">
            <w:rPr>
              <w:color w:val="1F497D"/>
            </w:rPr>
            <w:t>administracija@dom-bm.hr</w:t>
          </w:r>
          <w:r>
            <w:rPr>
              <w:color w:val="1F497D"/>
            </w:rPr>
            <w:t xml:space="preserve"> ::  </w:t>
          </w:r>
          <w:r w:rsidRPr="00E36EB3">
            <w:rPr>
              <w:color w:val="1F497D"/>
            </w:rPr>
            <w:t>www.dom-bm.hr</w:t>
          </w:r>
        </w:p>
      </w:tc>
    </w:tr>
  </w:tbl>
  <w:p w:rsidR="00815E63" w:rsidRPr="00E36EB3" w:rsidRDefault="00FF338B" w:rsidP="00E36E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F"/>
    <w:rsid w:val="0036168E"/>
    <w:rsid w:val="00416539"/>
    <w:rsid w:val="00666478"/>
    <w:rsid w:val="009470B0"/>
    <w:rsid w:val="00A17990"/>
    <w:rsid w:val="00A3232F"/>
    <w:rsid w:val="00C964D8"/>
    <w:rsid w:val="00E82DCD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F8A09-5560-4F6E-B008-433D4E29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A323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32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A3232F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A3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m.hr/statut-doma-2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z/222/zakon-o-socijalnoj-skrbi" TargetMode="External"/><Relationship Id="rId12" Type="http://schemas.openxmlformats.org/officeDocument/2006/relationships/hyperlink" Target="http://www.dom-bm.hr/wp-content/uploads/2023/10/ETICKI-KODEKS-DOMA-BM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dom-bm.hr/wp-content/uploads/2024/03/Pravilnik-o-kucnom-redu-Doma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dom-bm.hr/wp-content/uploads/2026/01/Pravilnik-o-prijmu-i-otpustu-korisnika-DZSNO-BM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om-bm.hr/wp-content/uploads/2023/04/PRAVILNIK-O-UNUTARNJOJ-SISTEMATIZACIJI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354</Words>
  <Characters>2022</Characters>
  <Application>Microsoft Office Word</Application>
  <DocSecurity>0</DocSecurity>
  <Lines>16</Lines>
  <Paragraphs>4</Paragraphs>
  <ScaleCrop>false</ScaleCrop>
  <Company>HP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6</cp:revision>
  <dcterms:created xsi:type="dcterms:W3CDTF">2026-01-14T07:50:00Z</dcterms:created>
  <dcterms:modified xsi:type="dcterms:W3CDTF">2026-01-15T11:31:00Z</dcterms:modified>
</cp:coreProperties>
</file>