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8C74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1637">
        <w:rPr>
          <w:rFonts w:ascii="Times New Roman" w:hAnsi="Times New Roman"/>
          <w:sz w:val="24"/>
          <w:szCs w:val="24"/>
        </w:rPr>
        <w:t xml:space="preserve">REPUBLIKA </w:t>
      </w:r>
      <w:r w:rsidRPr="00E516B0">
        <w:rPr>
          <w:rFonts w:ascii="Times New Roman" w:hAnsi="Times New Roman"/>
          <w:sz w:val="24"/>
          <w:szCs w:val="24"/>
        </w:rPr>
        <w:t>HRVATSKA</w:t>
      </w:r>
      <w:r w:rsidRPr="00E516B0">
        <w:rPr>
          <w:rFonts w:ascii="Times New Roman" w:hAnsi="Times New Roman"/>
          <w:sz w:val="24"/>
          <w:szCs w:val="24"/>
        </w:rPr>
        <w:tab/>
        <w:t>RAZINA: 31</w:t>
      </w:r>
    </w:p>
    <w:p w14:paraId="23F82F10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6B0">
        <w:rPr>
          <w:rFonts w:ascii="Times New Roman" w:hAnsi="Times New Roman"/>
          <w:sz w:val="24"/>
          <w:szCs w:val="24"/>
        </w:rPr>
        <w:t>OSJEČKO-BARANJSKA ŽUPANIJA</w:t>
      </w:r>
      <w:r w:rsidRPr="00E516B0">
        <w:rPr>
          <w:rFonts w:ascii="Times New Roman" w:hAnsi="Times New Roman"/>
          <w:sz w:val="24"/>
          <w:szCs w:val="24"/>
        </w:rPr>
        <w:tab/>
        <w:t>RKP: 22306</w:t>
      </w:r>
    </w:p>
    <w:p w14:paraId="03322D7E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6B0">
        <w:rPr>
          <w:rFonts w:ascii="Times New Roman" w:hAnsi="Times New Roman"/>
          <w:sz w:val="24"/>
          <w:szCs w:val="24"/>
        </w:rPr>
        <w:t>DOM ZA STARIJE I NEMOĆNE OSOBE</w:t>
      </w:r>
      <w:r w:rsidRPr="00E516B0">
        <w:rPr>
          <w:rFonts w:ascii="Times New Roman" w:hAnsi="Times New Roman"/>
          <w:sz w:val="24"/>
          <w:szCs w:val="24"/>
        </w:rPr>
        <w:tab/>
        <w:t>RAZRED: 0</w:t>
      </w:r>
    </w:p>
    <w:p w14:paraId="3707E27C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6B0">
        <w:rPr>
          <w:rFonts w:ascii="Times New Roman" w:hAnsi="Times New Roman"/>
          <w:sz w:val="24"/>
          <w:szCs w:val="24"/>
        </w:rPr>
        <w:t>BELI MANASTIR</w:t>
      </w:r>
      <w:r w:rsidRPr="00E516B0">
        <w:rPr>
          <w:rFonts w:ascii="Times New Roman" w:hAnsi="Times New Roman"/>
          <w:sz w:val="24"/>
          <w:szCs w:val="24"/>
        </w:rPr>
        <w:tab/>
        <w:t>MATIČNI BROJ: 3431312</w:t>
      </w:r>
    </w:p>
    <w:p w14:paraId="4488933A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6B0">
        <w:rPr>
          <w:rFonts w:ascii="Times New Roman" w:hAnsi="Times New Roman"/>
          <w:sz w:val="24"/>
          <w:szCs w:val="24"/>
        </w:rPr>
        <w:t>Bana Jelačića 108</w:t>
      </w:r>
      <w:r w:rsidRPr="00E516B0">
        <w:rPr>
          <w:rFonts w:ascii="Times New Roman" w:hAnsi="Times New Roman"/>
          <w:sz w:val="24"/>
          <w:szCs w:val="24"/>
        </w:rPr>
        <w:tab/>
        <w:t>OIB: 34580944535</w:t>
      </w:r>
    </w:p>
    <w:p w14:paraId="4685034B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6B0">
        <w:rPr>
          <w:rFonts w:ascii="Times New Roman" w:hAnsi="Times New Roman"/>
          <w:sz w:val="24"/>
          <w:szCs w:val="24"/>
        </w:rPr>
        <w:t>31300 Beli Manastir</w:t>
      </w:r>
      <w:r w:rsidRPr="00E516B0">
        <w:rPr>
          <w:rFonts w:ascii="Times New Roman" w:hAnsi="Times New Roman"/>
          <w:sz w:val="24"/>
          <w:szCs w:val="24"/>
        </w:rPr>
        <w:tab/>
        <w:t>DJELATNOST: 8730</w:t>
      </w:r>
    </w:p>
    <w:p w14:paraId="77DC2B4F" w14:textId="77777777" w:rsidR="00661637" w:rsidRPr="00E516B0" w:rsidRDefault="00661637" w:rsidP="00661637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6B0">
        <w:rPr>
          <w:rFonts w:ascii="Times New Roman" w:hAnsi="Times New Roman"/>
          <w:sz w:val="24"/>
          <w:szCs w:val="24"/>
        </w:rPr>
        <w:tab/>
        <w:t>IBAN: HR</w:t>
      </w:r>
      <w:r w:rsidR="000A7B77">
        <w:rPr>
          <w:rFonts w:ascii="Times New Roman" w:hAnsi="Times New Roman"/>
          <w:sz w:val="24"/>
          <w:szCs w:val="24"/>
        </w:rPr>
        <w:t>1923900011101072428</w:t>
      </w:r>
    </w:p>
    <w:p w14:paraId="54767873" w14:textId="77777777" w:rsidR="00661637" w:rsidRPr="00E516B0" w:rsidRDefault="00661637" w:rsidP="006616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F7AC44" w14:textId="77777777" w:rsidR="00661637" w:rsidRPr="00E516B0" w:rsidRDefault="00661637" w:rsidP="006616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989A66" w14:textId="77777777" w:rsidR="00661637" w:rsidRPr="00E516B0" w:rsidRDefault="00661637" w:rsidP="00940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6811E5" w14:textId="77777777" w:rsidR="00850F8D" w:rsidRPr="00E516B0" w:rsidRDefault="003B309A" w:rsidP="00940A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OBVEZNE </w:t>
      </w:r>
      <w:r w:rsidR="00940AF0" w:rsidRPr="00E516B0">
        <w:rPr>
          <w:rFonts w:ascii="Times New Roman" w:hAnsi="Times New Roman"/>
          <w:b/>
          <w:sz w:val="26"/>
          <w:szCs w:val="26"/>
        </w:rPr>
        <w:t>B I LJ E Š K E</w:t>
      </w:r>
    </w:p>
    <w:p w14:paraId="7B836C08" w14:textId="77777777" w:rsidR="00940AF0" w:rsidRDefault="00940AF0" w:rsidP="003B30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516B0">
        <w:rPr>
          <w:rFonts w:ascii="Times New Roman" w:hAnsi="Times New Roman"/>
          <w:b/>
          <w:sz w:val="26"/>
          <w:szCs w:val="26"/>
        </w:rPr>
        <w:t>UZ</w:t>
      </w:r>
      <w:r w:rsidR="003B309A">
        <w:rPr>
          <w:rFonts w:ascii="Times New Roman" w:hAnsi="Times New Roman"/>
          <w:b/>
          <w:sz w:val="26"/>
          <w:szCs w:val="26"/>
        </w:rPr>
        <w:t xml:space="preserve"> BILANCU</w:t>
      </w:r>
    </w:p>
    <w:p w14:paraId="7BD47A0B" w14:textId="77777777" w:rsidR="003B309A" w:rsidRPr="00E516B0" w:rsidRDefault="003B309A" w:rsidP="003B30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na dan 31.12.2025.</w:t>
      </w:r>
    </w:p>
    <w:p w14:paraId="215B040A" w14:textId="77777777" w:rsidR="00940AF0" w:rsidRPr="00E516B0" w:rsidRDefault="00940AF0" w:rsidP="00940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B6B9D7" w14:textId="77777777" w:rsidR="00126C94" w:rsidRDefault="00126C94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C044E83" w14:textId="77777777" w:rsidR="00A70832" w:rsidRDefault="00A70832" w:rsidP="001E4A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OBVEZNE BILJEŠKE UZ BILANCU</w:t>
      </w:r>
    </w:p>
    <w:p w14:paraId="7C44D685" w14:textId="77777777" w:rsidR="00A70832" w:rsidRDefault="00081A30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IZVANBILANČNI ZAPISI</w:t>
      </w:r>
    </w:p>
    <w:p w14:paraId="77E6B1E9" w14:textId="77777777" w:rsidR="00081A30" w:rsidRDefault="00081A30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84432C0" w14:textId="77777777" w:rsidR="00A70832" w:rsidRDefault="00A70832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u w:val="single"/>
        </w:rPr>
      </w:pPr>
      <w:r w:rsidRPr="00A70832">
        <w:rPr>
          <w:rFonts w:ascii="Times New Roman" w:hAnsi="Times New Roman"/>
          <w:sz w:val="24"/>
          <w:szCs w:val="24"/>
          <w:u w:val="single"/>
        </w:rPr>
        <w:t>Popis ugovornih odnosa koji uz ispunjenje određenih uvjeta mogu postati obveza ili imovina</w:t>
      </w:r>
    </w:p>
    <w:p w14:paraId="1B5BDA60" w14:textId="77777777" w:rsidR="00A70832" w:rsidRDefault="00081A30" w:rsidP="00100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36E1">
        <w:rPr>
          <w:rFonts w:ascii="Times New Roman" w:hAnsi="Times New Roman"/>
          <w:sz w:val="24"/>
          <w:szCs w:val="24"/>
        </w:rPr>
        <w:t>nema ih</w:t>
      </w:r>
      <w:r w:rsidR="00FD693C">
        <w:rPr>
          <w:rFonts w:ascii="Times New Roman" w:hAnsi="Times New Roman"/>
          <w:sz w:val="24"/>
          <w:szCs w:val="24"/>
        </w:rPr>
        <w:t xml:space="preserve"> (nekada su bile zadužnice za izvršenje ugovora, a u zadnje vrijeme se te zadužnice ne traže od dobavljača).</w:t>
      </w:r>
    </w:p>
    <w:p w14:paraId="2DD55A8F" w14:textId="77777777" w:rsidR="00FD693C" w:rsidRDefault="00FD693C" w:rsidP="00100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FFF6F0" w14:textId="77777777" w:rsidR="00757CE0" w:rsidRDefault="00757CE0" w:rsidP="00100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150F8" w14:textId="77777777" w:rsidR="00EC642E" w:rsidRDefault="00EC642E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u w:val="single"/>
        </w:rPr>
      </w:pPr>
      <w:r w:rsidRPr="00EC642E">
        <w:rPr>
          <w:rFonts w:ascii="Times New Roman" w:hAnsi="Times New Roman"/>
          <w:sz w:val="24"/>
          <w:szCs w:val="24"/>
          <w:u w:val="single"/>
        </w:rPr>
        <w:t>Popis sudskih sporova u tijeku</w:t>
      </w:r>
    </w:p>
    <w:p w14:paraId="577C16A1" w14:textId="77777777" w:rsidR="00F31ACC" w:rsidRPr="00EC642E" w:rsidRDefault="00F31ACC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1605"/>
        <w:gridCol w:w="1519"/>
        <w:gridCol w:w="1276"/>
        <w:gridCol w:w="1276"/>
        <w:gridCol w:w="1417"/>
        <w:gridCol w:w="1418"/>
        <w:gridCol w:w="992"/>
      </w:tblGrid>
      <w:tr w:rsidR="00F31ACC" w:rsidRPr="00F31ACC" w14:paraId="21F7B97E" w14:textId="77777777" w:rsidTr="00F86E5A">
        <w:trPr>
          <w:trHeight w:val="11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04D7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8A97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Tuženik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9E92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Tužitelj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071A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Sažeti opis prirode spora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5E5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Iznos glavnice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3026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Procjena financijskog učinka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E23F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Procijenjeno vrijeme odljeva / priljeva sredstava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674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b/>
                <w:bCs/>
                <w:color w:val="000000"/>
                <w:lang w:eastAsia="hr-HR"/>
              </w:rPr>
              <w:t>Početak sudskog spora</w:t>
            </w:r>
          </w:p>
        </w:tc>
      </w:tr>
      <w:tr w:rsidR="00F31ACC" w:rsidRPr="00F31ACC" w14:paraId="2D767E3E" w14:textId="77777777" w:rsidTr="00F86E5A">
        <w:trPr>
          <w:trHeight w:val="10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D93C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B10F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Dom za starije i nemoćne osobe Beli Manastir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5341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Bivši zaposlenik D.T.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768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Naknada štete zbog otkaza ugovora o radu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6EC0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40.000,00 €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778C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120.000,00 €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E763" w14:textId="77777777" w:rsidR="00F31ACC" w:rsidRPr="00F31ACC" w:rsidRDefault="0044568D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2026</w:t>
            </w:r>
            <w:r w:rsidR="00F31ACC" w:rsidRPr="00F31ACC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9D48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2018.</w:t>
            </w:r>
          </w:p>
        </w:tc>
      </w:tr>
      <w:tr w:rsidR="00F31ACC" w:rsidRPr="00F31ACC" w14:paraId="486877AF" w14:textId="77777777" w:rsidTr="00F86E5A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D502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8850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Dom za starije i nemoćne osobe Beli Manastir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560D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Bivši zaposlenik Ž.M.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2DA0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Naknada štete zbog otkaza ugovora o radu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4B88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20.000,00 €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9CA4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30.000,00 €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F95A" w14:textId="77777777" w:rsidR="00F31ACC" w:rsidRPr="00F31ACC" w:rsidRDefault="0044568D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2026</w:t>
            </w:r>
            <w:r w:rsidR="00F31ACC" w:rsidRPr="00F31ACC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A6E5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2022.</w:t>
            </w:r>
          </w:p>
        </w:tc>
      </w:tr>
      <w:tr w:rsidR="00F31ACC" w:rsidRPr="00F31ACC" w14:paraId="044960F6" w14:textId="77777777" w:rsidTr="00F86E5A">
        <w:trPr>
          <w:trHeight w:val="10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52E8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3.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826C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G.V.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318B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Dom za starije i nemoćne osobe Beli Manastir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5FD7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 xml:space="preserve">Prisilna naplata duga za smještaj </w:t>
            </w:r>
            <w:r>
              <w:rPr>
                <w:rFonts w:eastAsia="Times New Roman" w:cs="Calibri"/>
                <w:color w:val="000000"/>
                <w:lang w:eastAsia="hr-HR"/>
              </w:rPr>
              <w:t>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7360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679,70 €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1387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1.000,00 €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D9DE" w14:textId="77777777" w:rsidR="00F31ACC" w:rsidRPr="00F31ACC" w:rsidRDefault="0044568D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2026</w:t>
            </w:r>
            <w:r w:rsidR="00F31ACC" w:rsidRPr="00F31ACC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D97C" w14:textId="77777777" w:rsidR="00F31ACC" w:rsidRPr="00F31ACC" w:rsidRDefault="00F31ACC" w:rsidP="00F31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1ACC">
              <w:rPr>
                <w:rFonts w:eastAsia="Times New Roman" w:cs="Calibri"/>
                <w:color w:val="000000"/>
                <w:lang w:eastAsia="hr-HR"/>
              </w:rPr>
              <w:t>2023.</w:t>
            </w:r>
          </w:p>
        </w:tc>
      </w:tr>
    </w:tbl>
    <w:p w14:paraId="0E197B09" w14:textId="77777777" w:rsidR="00100596" w:rsidRDefault="00100596" w:rsidP="006C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1CE8E" w14:textId="77777777" w:rsidR="00100596" w:rsidRDefault="00100596" w:rsidP="006C7A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00596">
        <w:rPr>
          <w:rFonts w:ascii="Times New Roman" w:hAnsi="Times New Roman"/>
          <w:sz w:val="24"/>
          <w:szCs w:val="24"/>
          <w:u w:val="single"/>
        </w:rPr>
        <w:t>Popis tuđe imovine</w:t>
      </w:r>
    </w:p>
    <w:p w14:paraId="2EADDF99" w14:textId="77777777" w:rsidR="00BD2662" w:rsidRDefault="00537B2C" w:rsidP="006C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D2662">
        <w:rPr>
          <w:rFonts w:ascii="Times New Roman" w:hAnsi="Times New Roman"/>
          <w:sz w:val="24"/>
          <w:szCs w:val="24"/>
        </w:rPr>
        <w:t>rema preporuci Jedinice unutarnje revizije Osječko – baranjske županije popisa</w:t>
      </w:r>
      <w:r>
        <w:rPr>
          <w:rFonts w:ascii="Times New Roman" w:hAnsi="Times New Roman"/>
          <w:sz w:val="24"/>
          <w:szCs w:val="24"/>
        </w:rPr>
        <w:t>ni su</w:t>
      </w:r>
      <w:r w:rsidR="00BD2662">
        <w:rPr>
          <w:rFonts w:ascii="Times New Roman" w:hAnsi="Times New Roman"/>
          <w:sz w:val="24"/>
          <w:szCs w:val="24"/>
        </w:rPr>
        <w:t xml:space="preserve"> televizor</w:t>
      </w:r>
      <w:r>
        <w:rPr>
          <w:rFonts w:ascii="Times New Roman" w:hAnsi="Times New Roman"/>
          <w:sz w:val="24"/>
          <w:szCs w:val="24"/>
        </w:rPr>
        <w:t>i</w:t>
      </w:r>
      <w:r w:rsidR="00BD2662">
        <w:rPr>
          <w:rFonts w:ascii="Times New Roman" w:hAnsi="Times New Roman"/>
          <w:sz w:val="24"/>
          <w:szCs w:val="24"/>
        </w:rPr>
        <w:t xml:space="preserve"> i hladnja</w:t>
      </w:r>
      <w:r>
        <w:rPr>
          <w:rFonts w:ascii="Times New Roman" w:hAnsi="Times New Roman"/>
          <w:sz w:val="24"/>
          <w:szCs w:val="24"/>
        </w:rPr>
        <w:t>ci</w:t>
      </w:r>
      <w:r w:rsidR="00BD2662">
        <w:rPr>
          <w:rFonts w:ascii="Times New Roman" w:hAnsi="Times New Roman"/>
          <w:sz w:val="24"/>
          <w:szCs w:val="24"/>
        </w:rPr>
        <w:t xml:space="preserve"> korisnika Doma koje oni donesu sa sobom.</w:t>
      </w:r>
      <w:r>
        <w:rPr>
          <w:rFonts w:ascii="Times New Roman" w:hAnsi="Times New Roman"/>
          <w:sz w:val="24"/>
          <w:szCs w:val="24"/>
        </w:rPr>
        <w:t xml:space="preserve"> Od tuđe imovine, u Domu su i </w:t>
      </w:r>
      <w:r w:rsidR="003B309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aparata za vodu, tzv. coolera</w:t>
      </w:r>
      <w:r w:rsidR="003B309A">
        <w:rPr>
          <w:rFonts w:ascii="Times New Roman" w:hAnsi="Times New Roman"/>
          <w:sz w:val="24"/>
          <w:szCs w:val="24"/>
        </w:rPr>
        <w:t>, te dva aparata za tople napitke.</w:t>
      </w:r>
    </w:p>
    <w:p w14:paraId="5F67CB65" w14:textId="77777777" w:rsidR="00BD2662" w:rsidRDefault="00BD2662" w:rsidP="006C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2D83B" w14:textId="77777777" w:rsidR="00BD2662" w:rsidRPr="00BD2662" w:rsidRDefault="00BD2662" w:rsidP="006C7A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D2662">
        <w:rPr>
          <w:rFonts w:ascii="Times New Roman" w:hAnsi="Times New Roman"/>
          <w:sz w:val="24"/>
          <w:szCs w:val="24"/>
          <w:u w:val="single"/>
        </w:rPr>
        <w:t>Popis zaliha</w:t>
      </w:r>
    </w:p>
    <w:p w14:paraId="1E5E108C" w14:textId="77777777" w:rsidR="00BD2662" w:rsidRPr="00100596" w:rsidRDefault="00BD2662" w:rsidP="006C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prema preporuci Jedinice unutarnje revizije Osječko – baranjske županije u izvanbilančnu evidenciju unesene su vrijednosti zaliha namirnice, materijala za čišćenje i higijenu, odjeća i obuća, kao i sitan inventar koji još nije izdan u uporabu.</w:t>
      </w:r>
    </w:p>
    <w:p w14:paraId="19AD9EC8" w14:textId="77777777" w:rsidR="006A5588" w:rsidRDefault="006A5588" w:rsidP="00F41AA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4B122EB" w14:textId="77777777" w:rsidR="0053697C" w:rsidRPr="001D36E1" w:rsidRDefault="0053697C" w:rsidP="005369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36E1">
        <w:rPr>
          <w:rFonts w:ascii="Times New Roman" w:hAnsi="Times New Roman"/>
          <w:sz w:val="24"/>
          <w:szCs w:val="24"/>
          <w:u w:val="single"/>
        </w:rPr>
        <w:t>Popis ostale izvanbilančne evidencije</w:t>
      </w:r>
    </w:p>
    <w:p w14:paraId="0A95570F" w14:textId="77777777" w:rsidR="00A70832" w:rsidRDefault="0053697C" w:rsidP="00536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Osječko – baranjska županija provela je postupak energetske obnove Doma za starije i nemoćne osobe Beli Manastir (ugradnja izolacije), te se i dalje to nalazi u imovini Županije. Dok ne dođe službeno rješenje, taj iznos vodi se u izvanbilančnoj evidenciji Doma. Poslane su inventurne liste iz Županije koje je komisija Doma ovjerila i iz toga je vidljivo da je iznos energetske obnove </w:t>
      </w:r>
      <w:r w:rsidR="00BE4F7F" w:rsidRPr="00BE4F7F">
        <w:rPr>
          <w:rFonts w:ascii="Times New Roman" w:hAnsi="Times New Roman"/>
          <w:sz w:val="24"/>
          <w:szCs w:val="24"/>
        </w:rPr>
        <w:t>857.887,50</w:t>
      </w:r>
      <w:r w:rsidR="00BE4F7F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>.</w:t>
      </w:r>
    </w:p>
    <w:p w14:paraId="1E398B14" w14:textId="77777777" w:rsidR="006A5588" w:rsidRDefault="006A5588" w:rsidP="0053697C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09953B0" w14:textId="77777777" w:rsidR="00373CF0" w:rsidRDefault="00373CF0" w:rsidP="003812D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C3D1D" w14:textId="77777777" w:rsidR="000F1233" w:rsidRDefault="00307D0C" w:rsidP="000F12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Belom Manastiru, </w:t>
      </w:r>
      <w:r w:rsidR="003B309A">
        <w:rPr>
          <w:rFonts w:ascii="Times New Roman" w:hAnsi="Times New Roman"/>
        </w:rPr>
        <w:t>02.02.2026</w:t>
      </w:r>
      <w:r w:rsidR="000F1233">
        <w:rPr>
          <w:rFonts w:ascii="Times New Roman" w:hAnsi="Times New Roman"/>
        </w:rPr>
        <w:t>. godine.</w:t>
      </w:r>
    </w:p>
    <w:p w14:paraId="7D314185" w14:textId="77777777" w:rsidR="000F1233" w:rsidRDefault="000F1233" w:rsidP="000F1233">
      <w:pPr>
        <w:spacing w:after="0" w:line="240" w:lineRule="auto"/>
        <w:jc w:val="both"/>
        <w:rPr>
          <w:rFonts w:ascii="Times New Roman" w:hAnsi="Times New Roman"/>
        </w:rPr>
      </w:pPr>
    </w:p>
    <w:p w14:paraId="65AB902A" w14:textId="77777777" w:rsidR="000F1233" w:rsidRDefault="000F1233" w:rsidP="000F1233">
      <w:pPr>
        <w:spacing w:after="0" w:line="240" w:lineRule="auto"/>
        <w:jc w:val="both"/>
        <w:rPr>
          <w:rFonts w:ascii="Times New Roman" w:hAnsi="Times New Roman"/>
        </w:rPr>
      </w:pPr>
    </w:p>
    <w:p w14:paraId="01C6770D" w14:textId="77777777" w:rsidR="000F1233" w:rsidRDefault="00766E2B" w:rsidP="00766E2B">
      <w:pPr>
        <w:tabs>
          <w:tab w:val="center" w:pos="1418"/>
          <w:tab w:val="center" w:pos="751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F1233">
        <w:rPr>
          <w:rFonts w:ascii="Times New Roman" w:hAnsi="Times New Roman"/>
        </w:rPr>
        <w:t>Osoba za kontakt:</w:t>
      </w:r>
      <w:r w:rsidR="000F1233">
        <w:rPr>
          <w:rFonts w:ascii="Times New Roman" w:hAnsi="Times New Roman"/>
        </w:rPr>
        <w:tab/>
      </w:r>
      <w:r w:rsidR="00081A30">
        <w:rPr>
          <w:rFonts w:ascii="Times New Roman" w:hAnsi="Times New Roman"/>
        </w:rPr>
        <w:t>R</w:t>
      </w:r>
      <w:r w:rsidR="000F1233">
        <w:rPr>
          <w:rFonts w:ascii="Times New Roman" w:hAnsi="Times New Roman"/>
        </w:rPr>
        <w:t>avnatelj:</w:t>
      </w:r>
    </w:p>
    <w:p w14:paraId="35D1CE64" w14:textId="61EF8151" w:rsidR="000F1233" w:rsidRPr="000F1233" w:rsidRDefault="00766E2B" w:rsidP="00766E2B">
      <w:pPr>
        <w:tabs>
          <w:tab w:val="center" w:pos="1418"/>
          <w:tab w:val="center" w:pos="751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F1233">
        <w:rPr>
          <w:rFonts w:ascii="Times New Roman" w:hAnsi="Times New Roman"/>
        </w:rPr>
        <w:t>Božidar Marijanac, dipl.</w:t>
      </w:r>
      <w:r w:rsidR="000F5F1B">
        <w:rPr>
          <w:rFonts w:ascii="Times New Roman" w:hAnsi="Times New Roman"/>
        </w:rPr>
        <w:t xml:space="preserve"> </w:t>
      </w:r>
      <w:r w:rsidR="000F1233">
        <w:rPr>
          <w:rFonts w:ascii="Times New Roman" w:hAnsi="Times New Roman"/>
        </w:rPr>
        <w:t>oec.</w:t>
      </w:r>
      <w:r w:rsidR="000F1233">
        <w:rPr>
          <w:rFonts w:ascii="Times New Roman" w:hAnsi="Times New Roman"/>
        </w:rPr>
        <w:tab/>
      </w:r>
      <w:r w:rsidR="00481C33">
        <w:rPr>
          <w:rFonts w:ascii="Times New Roman" w:hAnsi="Times New Roman"/>
        </w:rPr>
        <w:t xml:space="preserve">Tomislav Peran, </w:t>
      </w:r>
      <w:r w:rsidR="000C2C87">
        <w:rPr>
          <w:rFonts w:ascii="Times New Roman" w:hAnsi="Times New Roman"/>
        </w:rPr>
        <w:t>univ. mag</w:t>
      </w:r>
      <w:r w:rsidR="00481C33">
        <w:rPr>
          <w:rFonts w:ascii="Times New Roman" w:hAnsi="Times New Roman"/>
        </w:rPr>
        <w:t>. theol.</w:t>
      </w:r>
    </w:p>
    <w:sectPr w:rsidR="000F1233" w:rsidRPr="000F1233" w:rsidSect="003322C4">
      <w:footerReference w:type="default" r:id="rId6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3AD7" w14:textId="77777777" w:rsidR="001A1032" w:rsidRDefault="001A1032" w:rsidP="00F46377">
      <w:pPr>
        <w:spacing w:after="0" w:line="240" w:lineRule="auto"/>
      </w:pPr>
      <w:r>
        <w:separator/>
      </w:r>
    </w:p>
  </w:endnote>
  <w:endnote w:type="continuationSeparator" w:id="0">
    <w:p w14:paraId="0186B2CD" w14:textId="77777777" w:rsidR="001A1032" w:rsidRDefault="001A1032" w:rsidP="00F4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6126" w14:textId="77777777" w:rsidR="00F46377" w:rsidRDefault="00F4637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0A7B77">
      <w:rPr>
        <w:noProof/>
      </w:rPr>
      <w:t>1</w:t>
    </w:r>
    <w:r>
      <w:fldChar w:fldCharType="end"/>
    </w:r>
  </w:p>
  <w:p w14:paraId="1742B40B" w14:textId="77777777" w:rsidR="00F46377" w:rsidRDefault="00F463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22D9" w14:textId="77777777" w:rsidR="001A1032" w:rsidRDefault="001A1032" w:rsidP="00F46377">
      <w:pPr>
        <w:spacing w:after="0" w:line="240" w:lineRule="auto"/>
      </w:pPr>
      <w:r>
        <w:separator/>
      </w:r>
    </w:p>
  </w:footnote>
  <w:footnote w:type="continuationSeparator" w:id="0">
    <w:p w14:paraId="67568B3E" w14:textId="77777777" w:rsidR="001A1032" w:rsidRDefault="001A1032" w:rsidP="00F46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F0"/>
    <w:rsid w:val="0003453F"/>
    <w:rsid w:val="00035B76"/>
    <w:rsid w:val="000518F8"/>
    <w:rsid w:val="00051D6D"/>
    <w:rsid w:val="0005229C"/>
    <w:rsid w:val="00081A30"/>
    <w:rsid w:val="00085022"/>
    <w:rsid w:val="00085E5E"/>
    <w:rsid w:val="000A2FC5"/>
    <w:rsid w:val="000A7B77"/>
    <w:rsid w:val="000C2C87"/>
    <w:rsid w:val="000E10B0"/>
    <w:rsid w:val="000E46C8"/>
    <w:rsid w:val="000E507D"/>
    <w:rsid w:val="000F00FD"/>
    <w:rsid w:val="000F1233"/>
    <w:rsid w:val="000F529E"/>
    <w:rsid w:val="000F57BE"/>
    <w:rsid w:val="000F5F1B"/>
    <w:rsid w:val="00100596"/>
    <w:rsid w:val="00126C94"/>
    <w:rsid w:val="001370E6"/>
    <w:rsid w:val="00141605"/>
    <w:rsid w:val="0014541C"/>
    <w:rsid w:val="00146E03"/>
    <w:rsid w:val="00156799"/>
    <w:rsid w:val="001965D5"/>
    <w:rsid w:val="001A1032"/>
    <w:rsid w:val="001A3F8D"/>
    <w:rsid w:val="001B2551"/>
    <w:rsid w:val="001B707F"/>
    <w:rsid w:val="001D36E1"/>
    <w:rsid w:val="001E4AF6"/>
    <w:rsid w:val="002079D2"/>
    <w:rsid w:val="00224A84"/>
    <w:rsid w:val="00262858"/>
    <w:rsid w:val="002C2EAE"/>
    <w:rsid w:val="002D237A"/>
    <w:rsid w:val="002D273F"/>
    <w:rsid w:val="00307D0C"/>
    <w:rsid w:val="00317D43"/>
    <w:rsid w:val="003322C4"/>
    <w:rsid w:val="0033703F"/>
    <w:rsid w:val="00357ADA"/>
    <w:rsid w:val="00371FC9"/>
    <w:rsid w:val="00373CF0"/>
    <w:rsid w:val="003812D8"/>
    <w:rsid w:val="00383F2F"/>
    <w:rsid w:val="00397F88"/>
    <w:rsid w:val="003A7E4D"/>
    <w:rsid w:val="003B0669"/>
    <w:rsid w:val="003B1643"/>
    <w:rsid w:val="003B309A"/>
    <w:rsid w:val="003C5149"/>
    <w:rsid w:val="003D31C7"/>
    <w:rsid w:val="003D323C"/>
    <w:rsid w:val="003D6360"/>
    <w:rsid w:val="003E737A"/>
    <w:rsid w:val="003F3EE9"/>
    <w:rsid w:val="004165F6"/>
    <w:rsid w:val="00427D5F"/>
    <w:rsid w:val="0044568D"/>
    <w:rsid w:val="00481C33"/>
    <w:rsid w:val="004A48A0"/>
    <w:rsid w:val="004D1E60"/>
    <w:rsid w:val="004E2A45"/>
    <w:rsid w:val="004F35DD"/>
    <w:rsid w:val="00505EC0"/>
    <w:rsid w:val="0053697C"/>
    <w:rsid w:val="00537B2C"/>
    <w:rsid w:val="00547F48"/>
    <w:rsid w:val="005620BA"/>
    <w:rsid w:val="0057654D"/>
    <w:rsid w:val="00596BE4"/>
    <w:rsid w:val="005A2FFC"/>
    <w:rsid w:val="005B55D8"/>
    <w:rsid w:val="005C6B5D"/>
    <w:rsid w:val="005C78CB"/>
    <w:rsid w:val="005C7FE3"/>
    <w:rsid w:val="005E6556"/>
    <w:rsid w:val="00605CF1"/>
    <w:rsid w:val="00622D21"/>
    <w:rsid w:val="00661637"/>
    <w:rsid w:val="006660A2"/>
    <w:rsid w:val="006704E1"/>
    <w:rsid w:val="00675DE7"/>
    <w:rsid w:val="0068578B"/>
    <w:rsid w:val="006A5588"/>
    <w:rsid w:val="006B0B22"/>
    <w:rsid w:val="006C7A6A"/>
    <w:rsid w:val="006D1F2C"/>
    <w:rsid w:val="006D5C88"/>
    <w:rsid w:val="006F03A0"/>
    <w:rsid w:val="00702712"/>
    <w:rsid w:val="00711C4E"/>
    <w:rsid w:val="00712649"/>
    <w:rsid w:val="00727D73"/>
    <w:rsid w:val="00736371"/>
    <w:rsid w:val="00753F66"/>
    <w:rsid w:val="00757CE0"/>
    <w:rsid w:val="00766E2B"/>
    <w:rsid w:val="007722D6"/>
    <w:rsid w:val="007A29F5"/>
    <w:rsid w:val="007A6DCA"/>
    <w:rsid w:val="007B7477"/>
    <w:rsid w:val="007E0F55"/>
    <w:rsid w:val="007E6C53"/>
    <w:rsid w:val="00810F02"/>
    <w:rsid w:val="00813F23"/>
    <w:rsid w:val="008362DB"/>
    <w:rsid w:val="008375C4"/>
    <w:rsid w:val="00843CAC"/>
    <w:rsid w:val="00850F8D"/>
    <w:rsid w:val="00865D9F"/>
    <w:rsid w:val="00876447"/>
    <w:rsid w:val="008B637B"/>
    <w:rsid w:val="008D6443"/>
    <w:rsid w:val="00910508"/>
    <w:rsid w:val="00917978"/>
    <w:rsid w:val="00917BA6"/>
    <w:rsid w:val="00931F1B"/>
    <w:rsid w:val="00940AF0"/>
    <w:rsid w:val="009419CB"/>
    <w:rsid w:val="009550B8"/>
    <w:rsid w:val="00956B70"/>
    <w:rsid w:val="00965B0C"/>
    <w:rsid w:val="009714BD"/>
    <w:rsid w:val="009A4236"/>
    <w:rsid w:val="009B31BA"/>
    <w:rsid w:val="009B4726"/>
    <w:rsid w:val="009B485B"/>
    <w:rsid w:val="009B761D"/>
    <w:rsid w:val="009C77D1"/>
    <w:rsid w:val="009D306E"/>
    <w:rsid w:val="009D4E75"/>
    <w:rsid w:val="009D4FA2"/>
    <w:rsid w:val="009E7A4E"/>
    <w:rsid w:val="00A016AB"/>
    <w:rsid w:val="00A051C6"/>
    <w:rsid w:val="00A20A19"/>
    <w:rsid w:val="00A25955"/>
    <w:rsid w:val="00A316CC"/>
    <w:rsid w:val="00A46ECD"/>
    <w:rsid w:val="00A52017"/>
    <w:rsid w:val="00A64DB9"/>
    <w:rsid w:val="00A70832"/>
    <w:rsid w:val="00A7548A"/>
    <w:rsid w:val="00A80F8C"/>
    <w:rsid w:val="00A87837"/>
    <w:rsid w:val="00A91263"/>
    <w:rsid w:val="00AC482A"/>
    <w:rsid w:val="00AD0D42"/>
    <w:rsid w:val="00AD51D0"/>
    <w:rsid w:val="00AE2CBB"/>
    <w:rsid w:val="00AF5297"/>
    <w:rsid w:val="00AF7DDF"/>
    <w:rsid w:val="00B03533"/>
    <w:rsid w:val="00B3691D"/>
    <w:rsid w:val="00B42CA8"/>
    <w:rsid w:val="00B44E75"/>
    <w:rsid w:val="00B547D3"/>
    <w:rsid w:val="00B96B57"/>
    <w:rsid w:val="00BC64E3"/>
    <w:rsid w:val="00BC7804"/>
    <w:rsid w:val="00BD2662"/>
    <w:rsid w:val="00BD386C"/>
    <w:rsid w:val="00BD5670"/>
    <w:rsid w:val="00BE1E43"/>
    <w:rsid w:val="00BE4F7F"/>
    <w:rsid w:val="00C0169E"/>
    <w:rsid w:val="00C1468C"/>
    <w:rsid w:val="00C4108C"/>
    <w:rsid w:val="00C43E61"/>
    <w:rsid w:val="00C467A8"/>
    <w:rsid w:val="00C50B1D"/>
    <w:rsid w:val="00C62A27"/>
    <w:rsid w:val="00C840FC"/>
    <w:rsid w:val="00C9270A"/>
    <w:rsid w:val="00CD226F"/>
    <w:rsid w:val="00CE02C3"/>
    <w:rsid w:val="00CE6BEC"/>
    <w:rsid w:val="00D035CF"/>
    <w:rsid w:val="00D3799D"/>
    <w:rsid w:val="00D534E4"/>
    <w:rsid w:val="00D55CAC"/>
    <w:rsid w:val="00D61C0C"/>
    <w:rsid w:val="00D675CB"/>
    <w:rsid w:val="00D81A2F"/>
    <w:rsid w:val="00D873E1"/>
    <w:rsid w:val="00DA7D98"/>
    <w:rsid w:val="00DB5775"/>
    <w:rsid w:val="00DB5A8A"/>
    <w:rsid w:val="00DF0FF6"/>
    <w:rsid w:val="00E20859"/>
    <w:rsid w:val="00E34453"/>
    <w:rsid w:val="00E3502B"/>
    <w:rsid w:val="00E36CCC"/>
    <w:rsid w:val="00E516B0"/>
    <w:rsid w:val="00E5667B"/>
    <w:rsid w:val="00E702FD"/>
    <w:rsid w:val="00E828D0"/>
    <w:rsid w:val="00E85057"/>
    <w:rsid w:val="00EA55DF"/>
    <w:rsid w:val="00EA7AAC"/>
    <w:rsid w:val="00EB08BE"/>
    <w:rsid w:val="00EB1D73"/>
    <w:rsid w:val="00EB3119"/>
    <w:rsid w:val="00EC642E"/>
    <w:rsid w:val="00ED6609"/>
    <w:rsid w:val="00EE1328"/>
    <w:rsid w:val="00EF10F8"/>
    <w:rsid w:val="00F05B5C"/>
    <w:rsid w:val="00F31ACC"/>
    <w:rsid w:val="00F41AAC"/>
    <w:rsid w:val="00F41E5B"/>
    <w:rsid w:val="00F46377"/>
    <w:rsid w:val="00F478C8"/>
    <w:rsid w:val="00F51CE6"/>
    <w:rsid w:val="00F86E5A"/>
    <w:rsid w:val="00F94B61"/>
    <w:rsid w:val="00FA06EE"/>
    <w:rsid w:val="00FA3000"/>
    <w:rsid w:val="00FA3898"/>
    <w:rsid w:val="00FC3A39"/>
    <w:rsid w:val="00FD693C"/>
    <w:rsid w:val="00FF6C13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E5AC"/>
  <w15:chartTrackingRefBased/>
  <w15:docId w15:val="{B35565DA-ED60-43E1-859C-19850F75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8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63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463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463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463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C7A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2026-02-03T11:26:00Z</cp:lastPrinted>
  <dcterms:created xsi:type="dcterms:W3CDTF">2026-02-02T14:08:00Z</dcterms:created>
  <dcterms:modified xsi:type="dcterms:W3CDTF">2026-02-03T11:26:00Z</dcterms:modified>
</cp:coreProperties>
</file>